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8F" w:rsidRDefault="00D6038F" w:rsidP="00D6038F">
      <w:pPr>
        <w:pStyle w:val="a3"/>
        <w:numPr>
          <w:ilvl w:val="0"/>
          <w:numId w:val="1"/>
        </w:numPr>
        <w:ind w:left="0" w:firstLine="0"/>
        <w:jc w:val="center"/>
        <w:rPr>
          <w:b/>
          <w:sz w:val="24"/>
          <w:szCs w:val="24"/>
        </w:rPr>
      </w:pPr>
      <w:r w:rsidRPr="00110D06">
        <w:rPr>
          <w:b/>
          <w:sz w:val="24"/>
          <w:szCs w:val="24"/>
        </w:rPr>
        <w:t>ТЕМАТИЧЕСКИЙ ПЛАН</w:t>
      </w:r>
    </w:p>
    <w:p w:rsidR="00D6038F" w:rsidRDefault="00D6038F" w:rsidP="00D6038F">
      <w:pPr>
        <w:pStyle w:val="a3"/>
        <w:ind w:left="1724" w:firstLine="0"/>
        <w:rPr>
          <w:b/>
          <w:sz w:val="24"/>
          <w:szCs w:val="24"/>
        </w:rPr>
      </w:pPr>
      <w:r>
        <w:rPr>
          <w:b/>
          <w:sz w:val="24"/>
          <w:szCs w:val="24"/>
        </w:rPr>
        <w:t>2.1.</w:t>
      </w:r>
      <w:r w:rsidRPr="00882DB3">
        <w:rPr>
          <w:b/>
          <w:sz w:val="24"/>
          <w:szCs w:val="24"/>
        </w:rPr>
        <w:t xml:space="preserve"> Для заочной формы получения образования</w:t>
      </w:r>
    </w:p>
    <w:p w:rsidR="00D6038F" w:rsidRPr="003F7481" w:rsidRDefault="00D6038F" w:rsidP="00D6038F">
      <w:pPr>
        <w:pStyle w:val="a3"/>
        <w:ind w:left="1724" w:firstLine="0"/>
        <w:rPr>
          <w:b/>
          <w:sz w:val="24"/>
          <w:szCs w:val="24"/>
          <w:lang w:val="be-BY"/>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4723"/>
        <w:gridCol w:w="594"/>
        <w:gridCol w:w="587"/>
        <w:gridCol w:w="587"/>
        <w:gridCol w:w="587"/>
        <w:gridCol w:w="607"/>
        <w:gridCol w:w="593"/>
        <w:gridCol w:w="587"/>
        <w:gridCol w:w="460"/>
      </w:tblGrid>
      <w:tr w:rsidR="00D6038F" w:rsidRPr="00D71579" w:rsidTr="00AB6827">
        <w:trPr>
          <w:cantSplit/>
          <w:trHeight w:val="170"/>
        </w:trPr>
        <w:tc>
          <w:tcPr>
            <w:tcW w:w="296" w:type="pct"/>
            <w:vMerge w:val="restart"/>
            <w:vAlign w:val="center"/>
          </w:tcPr>
          <w:p w:rsidR="00D6038F" w:rsidRPr="00D71579" w:rsidRDefault="00D6038F" w:rsidP="00AB6827">
            <w:pPr>
              <w:jc w:val="center"/>
              <w:rPr>
                <w:b/>
                <w:sz w:val="20"/>
                <w:szCs w:val="20"/>
              </w:rPr>
            </w:pPr>
            <w:r w:rsidRPr="00D71579">
              <w:rPr>
                <w:b/>
                <w:sz w:val="20"/>
                <w:szCs w:val="20"/>
              </w:rPr>
              <w:t>№</w:t>
            </w:r>
            <w:r>
              <w:rPr>
                <w:b/>
                <w:sz w:val="20"/>
                <w:szCs w:val="20"/>
              </w:rPr>
              <w:t xml:space="preserve"> </w:t>
            </w:r>
            <w:r w:rsidRPr="00D71579">
              <w:rPr>
                <w:b/>
                <w:sz w:val="20"/>
                <w:szCs w:val="20"/>
              </w:rPr>
              <w:t>п/п</w:t>
            </w:r>
          </w:p>
        </w:tc>
        <w:tc>
          <w:tcPr>
            <w:tcW w:w="2382" w:type="pct"/>
            <w:vMerge w:val="restart"/>
            <w:vAlign w:val="center"/>
          </w:tcPr>
          <w:p w:rsidR="00D6038F" w:rsidRPr="00D71579" w:rsidRDefault="00D6038F" w:rsidP="00AB6827">
            <w:pPr>
              <w:jc w:val="center"/>
              <w:rPr>
                <w:b/>
                <w:sz w:val="20"/>
                <w:szCs w:val="20"/>
              </w:rPr>
            </w:pPr>
            <w:r w:rsidRPr="003F7481">
              <w:rPr>
                <w:bCs/>
              </w:rPr>
              <w:t>Наименования разделов, модулей дисциплин, тем</w:t>
            </w:r>
            <w:r>
              <w:rPr>
                <w:b/>
                <w:bCs/>
              </w:rPr>
              <w:t xml:space="preserve"> </w:t>
            </w:r>
            <w:r w:rsidRPr="003F7481">
              <w:rPr>
                <w:bCs/>
              </w:rPr>
              <w:t xml:space="preserve">и форм текущей, </w:t>
            </w:r>
            <w:r w:rsidRPr="009669E6">
              <w:rPr>
                <w:bCs/>
              </w:rPr>
              <w:t>промежуточной аттестации</w:t>
            </w:r>
          </w:p>
        </w:tc>
        <w:tc>
          <w:tcPr>
            <w:tcW w:w="1792" w:type="pct"/>
            <w:gridSpan w:val="6"/>
            <w:vAlign w:val="center"/>
          </w:tcPr>
          <w:p w:rsidR="00D6038F" w:rsidRPr="00D71579" w:rsidRDefault="00D6038F" w:rsidP="00AB6827">
            <w:pPr>
              <w:jc w:val="center"/>
              <w:rPr>
                <w:b/>
                <w:sz w:val="20"/>
                <w:szCs w:val="20"/>
              </w:rPr>
            </w:pPr>
            <w:r w:rsidRPr="00D71579">
              <w:rPr>
                <w:b/>
                <w:sz w:val="20"/>
                <w:szCs w:val="20"/>
              </w:rPr>
              <w:t xml:space="preserve">Количество часов </w:t>
            </w:r>
            <w:r>
              <w:rPr>
                <w:b/>
                <w:sz w:val="20"/>
                <w:szCs w:val="20"/>
              </w:rPr>
              <w:t>34</w:t>
            </w:r>
          </w:p>
        </w:tc>
        <w:tc>
          <w:tcPr>
            <w:tcW w:w="296" w:type="pct"/>
            <w:vMerge w:val="restart"/>
            <w:textDirection w:val="btLr"/>
            <w:vAlign w:val="center"/>
          </w:tcPr>
          <w:p w:rsidR="00D6038F" w:rsidRPr="003F7481" w:rsidRDefault="00D6038F" w:rsidP="00AB6827">
            <w:pPr>
              <w:ind w:left="113" w:right="113"/>
              <w:jc w:val="center"/>
              <w:rPr>
                <w:sz w:val="20"/>
                <w:szCs w:val="20"/>
              </w:rPr>
            </w:pPr>
            <w:r w:rsidRPr="003F7481">
              <w:rPr>
                <w:sz w:val="20"/>
                <w:szCs w:val="20"/>
              </w:rPr>
              <w:t>Этап</w:t>
            </w:r>
          </w:p>
        </w:tc>
        <w:tc>
          <w:tcPr>
            <w:tcW w:w="233" w:type="pct"/>
            <w:vMerge w:val="restart"/>
            <w:textDirection w:val="btLr"/>
            <w:vAlign w:val="center"/>
          </w:tcPr>
          <w:p w:rsidR="00D6038F" w:rsidRPr="003F7481" w:rsidRDefault="00D6038F" w:rsidP="00AB6827">
            <w:pPr>
              <w:ind w:left="113" w:right="113"/>
              <w:jc w:val="center"/>
              <w:rPr>
                <w:sz w:val="20"/>
                <w:szCs w:val="20"/>
              </w:rPr>
            </w:pPr>
            <w:r w:rsidRPr="003F7481">
              <w:rPr>
                <w:sz w:val="20"/>
                <w:szCs w:val="20"/>
              </w:rPr>
              <w:t>Кафедра</w:t>
            </w:r>
          </w:p>
        </w:tc>
      </w:tr>
      <w:tr w:rsidR="00D6038F" w:rsidRPr="00D71579" w:rsidTr="00AB6827">
        <w:trPr>
          <w:cantSplit/>
          <w:trHeight w:val="278"/>
        </w:trPr>
        <w:tc>
          <w:tcPr>
            <w:tcW w:w="296" w:type="pct"/>
            <w:vMerge/>
            <w:vAlign w:val="center"/>
          </w:tcPr>
          <w:p w:rsidR="00D6038F" w:rsidRPr="00D71579" w:rsidRDefault="00D6038F" w:rsidP="00AB6827">
            <w:pPr>
              <w:jc w:val="center"/>
              <w:rPr>
                <w:b/>
                <w:sz w:val="20"/>
                <w:szCs w:val="20"/>
              </w:rPr>
            </w:pPr>
          </w:p>
        </w:tc>
        <w:tc>
          <w:tcPr>
            <w:tcW w:w="2382" w:type="pct"/>
            <w:vMerge/>
            <w:vAlign w:val="center"/>
          </w:tcPr>
          <w:p w:rsidR="00D6038F" w:rsidRPr="00D71579" w:rsidRDefault="00D6038F" w:rsidP="00AB6827">
            <w:pPr>
              <w:jc w:val="center"/>
              <w:rPr>
                <w:b/>
                <w:sz w:val="20"/>
                <w:szCs w:val="20"/>
              </w:rPr>
            </w:pPr>
          </w:p>
        </w:tc>
        <w:tc>
          <w:tcPr>
            <w:tcW w:w="300" w:type="pct"/>
            <w:vMerge w:val="restart"/>
            <w:textDirection w:val="btLr"/>
            <w:vAlign w:val="center"/>
          </w:tcPr>
          <w:p w:rsidR="00D6038F" w:rsidRPr="00D71579" w:rsidRDefault="00D6038F" w:rsidP="00AB6827">
            <w:pPr>
              <w:jc w:val="center"/>
              <w:rPr>
                <w:sz w:val="20"/>
                <w:szCs w:val="20"/>
              </w:rPr>
            </w:pPr>
            <w:r w:rsidRPr="00D71579">
              <w:rPr>
                <w:sz w:val="20"/>
                <w:szCs w:val="20"/>
              </w:rPr>
              <w:t>Всего</w:t>
            </w:r>
          </w:p>
        </w:tc>
        <w:tc>
          <w:tcPr>
            <w:tcW w:w="1492" w:type="pct"/>
            <w:gridSpan w:val="5"/>
            <w:vAlign w:val="center"/>
          </w:tcPr>
          <w:p w:rsidR="00D6038F" w:rsidRPr="00D71579" w:rsidRDefault="00D6038F" w:rsidP="00AB6827">
            <w:pPr>
              <w:rPr>
                <w:sz w:val="20"/>
                <w:szCs w:val="20"/>
              </w:rPr>
            </w:pPr>
            <w:r w:rsidRPr="00D71579">
              <w:rPr>
                <w:sz w:val="20"/>
                <w:szCs w:val="20"/>
              </w:rPr>
              <w:t>Распределение по видам занятий</w:t>
            </w:r>
          </w:p>
        </w:tc>
        <w:tc>
          <w:tcPr>
            <w:tcW w:w="296" w:type="pct"/>
            <w:vMerge/>
            <w:vAlign w:val="center"/>
          </w:tcPr>
          <w:p w:rsidR="00D6038F" w:rsidRPr="00D71579" w:rsidRDefault="00D6038F" w:rsidP="00AB6827">
            <w:pPr>
              <w:rPr>
                <w:sz w:val="20"/>
                <w:szCs w:val="20"/>
              </w:rPr>
            </w:pPr>
          </w:p>
        </w:tc>
        <w:tc>
          <w:tcPr>
            <w:tcW w:w="233" w:type="pct"/>
            <w:vMerge/>
            <w:vAlign w:val="center"/>
          </w:tcPr>
          <w:p w:rsidR="00D6038F" w:rsidRPr="00D71579" w:rsidRDefault="00D6038F" w:rsidP="00AB6827">
            <w:pPr>
              <w:rPr>
                <w:sz w:val="20"/>
                <w:szCs w:val="20"/>
              </w:rPr>
            </w:pPr>
          </w:p>
        </w:tc>
      </w:tr>
      <w:tr w:rsidR="00D6038F" w:rsidRPr="00D71579" w:rsidTr="00AB6827">
        <w:trPr>
          <w:cantSplit/>
          <w:trHeight w:val="300"/>
        </w:trPr>
        <w:tc>
          <w:tcPr>
            <w:tcW w:w="296" w:type="pct"/>
            <w:vMerge/>
            <w:vAlign w:val="center"/>
          </w:tcPr>
          <w:p w:rsidR="00D6038F" w:rsidRPr="00D71579" w:rsidRDefault="00D6038F" w:rsidP="00AB6827">
            <w:pPr>
              <w:jc w:val="center"/>
              <w:rPr>
                <w:b/>
                <w:sz w:val="20"/>
                <w:szCs w:val="20"/>
              </w:rPr>
            </w:pPr>
          </w:p>
        </w:tc>
        <w:tc>
          <w:tcPr>
            <w:tcW w:w="2382" w:type="pct"/>
            <w:vMerge/>
            <w:vAlign w:val="center"/>
          </w:tcPr>
          <w:p w:rsidR="00D6038F" w:rsidRPr="00D71579" w:rsidRDefault="00D6038F" w:rsidP="00AB6827">
            <w:pPr>
              <w:jc w:val="center"/>
              <w:rPr>
                <w:b/>
                <w:sz w:val="20"/>
                <w:szCs w:val="20"/>
              </w:rPr>
            </w:pPr>
          </w:p>
        </w:tc>
        <w:tc>
          <w:tcPr>
            <w:tcW w:w="300" w:type="pct"/>
            <w:vMerge/>
            <w:vAlign w:val="center"/>
          </w:tcPr>
          <w:p w:rsidR="00D6038F" w:rsidRPr="00D71579" w:rsidRDefault="00D6038F" w:rsidP="00AB6827">
            <w:pPr>
              <w:jc w:val="center"/>
              <w:rPr>
                <w:sz w:val="20"/>
                <w:szCs w:val="20"/>
              </w:rPr>
            </w:pPr>
          </w:p>
        </w:tc>
        <w:tc>
          <w:tcPr>
            <w:tcW w:w="1193" w:type="pct"/>
            <w:gridSpan w:val="4"/>
          </w:tcPr>
          <w:p w:rsidR="00D6038F" w:rsidRPr="00D71579" w:rsidRDefault="00D6038F" w:rsidP="00AB6827">
            <w:pPr>
              <w:rPr>
                <w:sz w:val="20"/>
                <w:szCs w:val="20"/>
              </w:rPr>
            </w:pPr>
            <w:r>
              <w:rPr>
                <w:sz w:val="20"/>
                <w:szCs w:val="20"/>
              </w:rPr>
              <w:t>Аудиторные занятия</w:t>
            </w:r>
          </w:p>
        </w:tc>
        <w:tc>
          <w:tcPr>
            <w:tcW w:w="299" w:type="pct"/>
            <w:vMerge w:val="restart"/>
            <w:textDirection w:val="btLr"/>
            <w:vAlign w:val="center"/>
          </w:tcPr>
          <w:p w:rsidR="00D6038F" w:rsidRPr="00D71579" w:rsidRDefault="00D6038F" w:rsidP="00AB6827">
            <w:pPr>
              <w:jc w:val="center"/>
              <w:rPr>
                <w:sz w:val="20"/>
                <w:szCs w:val="20"/>
              </w:rPr>
            </w:pPr>
            <w:r w:rsidRPr="00D71579">
              <w:rPr>
                <w:sz w:val="20"/>
                <w:szCs w:val="20"/>
              </w:rPr>
              <w:t>СРС</w:t>
            </w:r>
          </w:p>
        </w:tc>
        <w:tc>
          <w:tcPr>
            <w:tcW w:w="296" w:type="pct"/>
            <w:vMerge/>
            <w:textDirection w:val="btLr"/>
            <w:vAlign w:val="center"/>
          </w:tcPr>
          <w:p w:rsidR="00D6038F" w:rsidRPr="00D71579" w:rsidRDefault="00D6038F" w:rsidP="00AB6827">
            <w:pPr>
              <w:jc w:val="center"/>
              <w:rPr>
                <w:sz w:val="20"/>
                <w:szCs w:val="20"/>
              </w:rPr>
            </w:pPr>
          </w:p>
        </w:tc>
        <w:tc>
          <w:tcPr>
            <w:tcW w:w="233" w:type="pct"/>
            <w:vMerge/>
            <w:textDirection w:val="btLr"/>
            <w:vAlign w:val="center"/>
          </w:tcPr>
          <w:p w:rsidR="00D6038F" w:rsidRPr="00D71579" w:rsidRDefault="00D6038F" w:rsidP="00AB6827">
            <w:pPr>
              <w:jc w:val="center"/>
              <w:rPr>
                <w:sz w:val="20"/>
                <w:szCs w:val="20"/>
              </w:rPr>
            </w:pPr>
          </w:p>
        </w:tc>
      </w:tr>
      <w:tr w:rsidR="00D6038F" w:rsidRPr="00D71579" w:rsidTr="00AB6827">
        <w:trPr>
          <w:cantSplit/>
          <w:trHeight w:val="2376"/>
        </w:trPr>
        <w:tc>
          <w:tcPr>
            <w:tcW w:w="296" w:type="pct"/>
            <w:vMerge/>
            <w:vAlign w:val="center"/>
          </w:tcPr>
          <w:p w:rsidR="00D6038F" w:rsidRPr="00D71579" w:rsidRDefault="00D6038F" w:rsidP="00AB6827">
            <w:pPr>
              <w:jc w:val="center"/>
              <w:rPr>
                <w:b/>
                <w:sz w:val="20"/>
                <w:szCs w:val="20"/>
              </w:rPr>
            </w:pPr>
          </w:p>
        </w:tc>
        <w:tc>
          <w:tcPr>
            <w:tcW w:w="2382" w:type="pct"/>
            <w:vMerge/>
            <w:vAlign w:val="center"/>
          </w:tcPr>
          <w:p w:rsidR="00D6038F" w:rsidRPr="00D71579" w:rsidRDefault="00D6038F" w:rsidP="00AB6827">
            <w:pPr>
              <w:jc w:val="center"/>
              <w:rPr>
                <w:b/>
                <w:sz w:val="20"/>
                <w:szCs w:val="20"/>
              </w:rPr>
            </w:pPr>
          </w:p>
        </w:tc>
        <w:tc>
          <w:tcPr>
            <w:tcW w:w="300" w:type="pct"/>
            <w:vMerge/>
            <w:vAlign w:val="center"/>
          </w:tcPr>
          <w:p w:rsidR="00D6038F" w:rsidRPr="00D71579" w:rsidRDefault="00D6038F" w:rsidP="00AB6827">
            <w:pPr>
              <w:jc w:val="center"/>
              <w:rPr>
                <w:sz w:val="20"/>
                <w:szCs w:val="20"/>
              </w:rPr>
            </w:pPr>
          </w:p>
        </w:tc>
        <w:tc>
          <w:tcPr>
            <w:tcW w:w="296" w:type="pct"/>
            <w:textDirection w:val="btLr"/>
            <w:vAlign w:val="center"/>
          </w:tcPr>
          <w:p w:rsidR="00D6038F" w:rsidRPr="00D71579" w:rsidRDefault="00D6038F" w:rsidP="00AB6827">
            <w:pPr>
              <w:jc w:val="center"/>
              <w:rPr>
                <w:sz w:val="20"/>
                <w:szCs w:val="20"/>
              </w:rPr>
            </w:pPr>
            <w:r w:rsidRPr="00D71579">
              <w:rPr>
                <w:sz w:val="20"/>
                <w:szCs w:val="20"/>
              </w:rPr>
              <w:t>Лекции</w:t>
            </w:r>
          </w:p>
        </w:tc>
        <w:tc>
          <w:tcPr>
            <w:tcW w:w="296" w:type="pct"/>
            <w:textDirection w:val="btLr"/>
            <w:vAlign w:val="center"/>
          </w:tcPr>
          <w:p w:rsidR="00D6038F" w:rsidRPr="00D71579" w:rsidRDefault="00D6038F" w:rsidP="00AB6827">
            <w:pPr>
              <w:jc w:val="center"/>
              <w:rPr>
                <w:sz w:val="20"/>
                <w:szCs w:val="20"/>
              </w:rPr>
            </w:pPr>
            <w:r w:rsidRPr="00D71579">
              <w:rPr>
                <w:sz w:val="20"/>
                <w:szCs w:val="20"/>
              </w:rPr>
              <w:t>Практические занятия</w:t>
            </w:r>
          </w:p>
        </w:tc>
        <w:tc>
          <w:tcPr>
            <w:tcW w:w="296" w:type="pct"/>
            <w:textDirection w:val="btLr"/>
            <w:vAlign w:val="center"/>
          </w:tcPr>
          <w:p w:rsidR="00D6038F" w:rsidRPr="00D71579" w:rsidRDefault="00D6038F" w:rsidP="00AB6827">
            <w:pPr>
              <w:jc w:val="center"/>
              <w:rPr>
                <w:sz w:val="20"/>
                <w:szCs w:val="20"/>
              </w:rPr>
            </w:pPr>
            <w:r w:rsidRPr="00D71579">
              <w:rPr>
                <w:sz w:val="20"/>
                <w:szCs w:val="20"/>
              </w:rPr>
              <w:t>Семинарские</w:t>
            </w:r>
            <w:r>
              <w:rPr>
                <w:sz w:val="20"/>
                <w:szCs w:val="20"/>
              </w:rPr>
              <w:t xml:space="preserve"> </w:t>
            </w:r>
            <w:r w:rsidRPr="00D71579">
              <w:rPr>
                <w:sz w:val="20"/>
                <w:szCs w:val="20"/>
              </w:rPr>
              <w:t>занятия</w:t>
            </w:r>
          </w:p>
        </w:tc>
        <w:tc>
          <w:tcPr>
            <w:tcW w:w="306" w:type="pct"/>
            <w:textDirection w:val="btLr"/>
            <w:vAlign w:val="center"/>
          </w:tcPr>
          <w:p w:rsidR="00D6038F" w:rsidRPr="00D71579" w:rsidRDefault="00D6038F" w:rsidP="00AB6827">
            <w:pPr>
              <w:jc w:val="center"/>
              <w:rPr>
                <w:sz w:val="20"/>
                <w:szCs w:val="20"/>
              </w:rPr>
            </w:pPr>
            <w:r w:rsidRPr="00D71579">
              <w:rPr>
                <w:sz w:val="20"/>
                <w:szCs w:val="20"/>
              </w:rPr>
              <w:t>Круглые столы,</w:t>
            </w:r>
            <w:r>
              <w:rPr>
                <w:sz w:val="20"/>
                <w:szCs w:val="20"/>
              </w:rPr>
              <w:t xml:space="preserve"> </w:t>
            </w:r>
            <w:proofErr w:type="spellStart"/>
            <w:r w:rsidRPr="00D71579">
              <w:rPr>
                <w:sz w:val="20"/>
                <w:szCs w:val="20"/>
              </w:rPr>
              <w:t>тематич</w:t>
            </w:r>
            <w:proofErr w:type="spellEnd"/>
            <w:r w:rsidRPr="00D71579">
              <w:rPr>
                <w:sz w:val="20"/>
                <w:szCs w:val="20"/>
              </w:rPr>
              <w:t xml:space="preserve">. </w:t>
            </w:r>
            <w:proofErr w:type="spellStart"/>
            <w:r w:rsidRPr="00D71579">
              <w:rPr>
                <w:sz w:val="20"/>
                <w:szCs w:val="20"/>
              </w:rPr>
              <w:t>дискус</w:t>
            </w:r>
            <w:proofErr w:type="spellEnd"/>
            <w:r w:rsidRPr="00D71579">
              <w:rPr>
                <w:sz w:val="20"/>
                <w:szCs w:val="20"/>
              </w:rPr>
              <w:t>.</w:t>
            </w:r>
          </w:p>
        </w:tc>
        <w:tc>
          <w:tcPr>
            <w:tcW w:w="299" w:type="pct"/>
            <w:vMerge/>
            <w:textDirection w:val="btLr"/>
            <w:vAlign w:val="center"/>
          </w:tcPr>
          <w:p w:rsidR="00D6038F" w:rsidRPr="00D71579" w:rsidRDefault="00D6038F" w:rsidP="00AB6827">
            <w:pPr>
              <w:jc w:val="center"/>
              <w:rPr>
                <w:sz w:val="20"/>
                <w:szCs w:val="20"/>
              </w:rPr>
            </w:pPr>
          </w:p>
        </w:tc>
        <w:tc>
          <w:tcPr>
            <w:tcW w:w="296" w:type="pct"/>
            <w:vMerge/>
            <w:textDirection w:val="btLr"/>
            <w:vAlign w:val="center"/>
          </w:tcPr>
          <w:p w:rsidR="00D6038F" w:rsidRPr="00D71579" w:rsidRDefault="00D6038F" w:rsidP="00AB6827">
            <w:pPr>
              <w:jc w:val="center"/>
              <w:rPr>
                <w:sz w:val="20"/>
                <w:szCs w:val="20"/>
              </w:rPr>
            </w:pPr>
          </w:p>
        </w:tc>
        <w:tc>
          <w:tcPr>
            <w:tcW w:w="233" w:type="pct"/>
            <w:vMerge/>
            <w:textDirection w:val="btLr"/>
            <w:vAlign w:val="center"/>
          </w:tcPr>
          <w:p w:rsidR="00D6038F" w:rsidRPr="00D71579" w:rsidRDefault="00D6038F" w:rsidP="00AB6827">
            <w:pPr>
              <w:jc w:val="center"/>
              <w:rPr>
                <w:sz w:val="20"/>
                <w:szCs w:val="20"/>
              </w:rPr>
            </w:pPr>
          </w:p>
        </w:tc>
      </w:tr>
      <w:tr w:rsidR="00D6038F" w:rsidRPr="00D71579" w:rsidTr="00AB6827">
        <w:trPr>
          <w:cantSplit/>
          <w:trHeight w:val="345"/>
        </w:trPr>
        <w:tc>
          <w:tcPr>
            <w:tcW w:w="296" w:type="pct"/>
          </w:tcPr>
          <w:p w:rsidR="00D6038F" w:rsidRPr="00D71579" w:rsidRDefault="00D6038F" w:rsidP="00AB6827">
            <w:pPr>
              <w:jc w:val="center"/>
            </w:pPr>
            <w:r>
              <w:t>1</w:t>
            </w:r>
          </w:p>
        </w:tc>
        <w:tc>
          <w:tcPr>
            <w:tcW w:w="2382" w:type="pct"/>
          </w:tcPr>
          <w:p w:rsidR="00D6038F" w:rsidRPr="00110D06" w:rsidRDefault="00D6038F" w:rsidP="00AB6827">
            <w:pPr>
              <w:jc w:val="center"/>
            </w:pPr>
            <w:r>
              <w:t>2</w:t>
            </w:r>
          </w:p>
        </w:tc>
        <w:tc>
          <w:tcPr>
            <w:tcW w:w="300" w:type="pct"/>
          </w:tcPr>
          <w:p w:rsidR="00D6038F" w:rsidRDefault="00D6038F" w:rsidP="00AB6827">
            <w:pPr>
              <w:jc w:val="center"/>
            </w:pPr>
            <w:r>
              <w:t>3</w:t>
            </w:r>
          </w:p>
        </w:tc>
        <w:tc>
          <w:tcPr>
            <w:tcW w:w="296" w:type="pct"/>
          </w:tcPr>
          <w:p w:rsidR="00D6038F" w:rsidRPr="00110D06" w:rsidRDefault="00D6038F" w:rsidP="00AB6827">
            <w:pPr>
              <w:jc w:val="center"/>
            </w:pPr>
            <w:r>
              <w:t>4</w:t>
            </w:r>
          </w:p>
        </w:tc>
        <w:tc>
          <w:tcPr>
            <w:tcW w:w="296" w:type="pct"/>
          </w:tcPr>
          <w:p w:rsidR="00D6038F" w:rsidRPr="00110D06" w:rsidRDefault="00D6038F" w:rsidP="00AB6827">
            <w:pPr>
              <w:jc w:val="center"/>
            </w:pPr>
            <w:r>
              <w:t>5</w:t>
            </w:r>
          </w:p>
        </w:tc>
        <w:tc>
          <w:tcPr>
            <w:tcW w:w="296" w:type="pct"/>
          </w:tcPr>
          <w:p w:rsidR="00D6038F" w:rsidRPr="00D71579" w:rsidRDefault="00D6038F" w:rsidP="00AB6827">
            <w:pPr>
              <w:jc w:val="center"/>
              <w:rPr>
                <w:sz w:val="20"/>
                <w:szCs w:val="20"/>
              </w:rPr>
            </w:pPr>
            <w:r>
              <w:rPr>
                <w:sz w:val="20"/>
                <w:szCs w:val="20"/>
              </w:rPr>
              <w:t>6</w:t>
            </w:r>
          </w:p>
        </w:tc>
        <w:tc>
          <w:tcPr>
            <w:tcW w:w="306" w:type="pct"/>
          </w:tcPr>
          <w:p w:rsidR="00D6038F" w:rsidRPr="00D71579" w:rsidRDefault="00D6038F" w:rsidP="00AB6827">
            <w:pPr>
              <w:jc w:val="center"/>
              <w:rPr>
                <w:sz w:val="20"/>
                <w:szCs w:val="20"/>
              </w:rPr>
            </w:pPr>
            <w:r>
              <w:rPr>
                <w:sz w:val="20"/>
                <w:szCs w:val="20"/>
              </w:rPr>
              <w:t>7</w:t>
            </w:r>
          </w:p>
        </w:tc>
        <w:tc>
          <w:tcPr>
            <w:tcW w:w="299" w:type="pct"/>
          </w:tcPr>
          <w:p w:rsidR="00D6038F" w:rsidRDefault="00D6038F" w:rsidP="00AB6827">
            <w:pPr>
              <w:jc w:val="center"/>
            </w:pPr>
            <w:r>
              <w:t>8</w:t>
            </w:r>
          </w:p>
        </w:tc>
        <w:tc>
          <w:tcPr>
            <w:tcW w:w="296" w:type="pct"/>
          </w:tcPr>
          <w:p w:rsidR="00D6038F" w:rsidRPr="00D71579" w:rsidRDefault="00D6038F" w:rsidP="00AB6827">
            <w:pPr>
              <w:jc w:val="center"/>
              <w:rPr>
                <w:sz w:val="20"/>
                <w:szCs w:val="20"/>
              </w:rPr>
            </w:pPr>
            <w:r>
              <w:rPr>
                <w:sz w:val="20"/>
                <w:szCs w:val="20"/>
              </w:rPr>
              <w:t>9</w:t>
            </w:r>
          </w:p>
        </w:tc>
        <w:tc>
          <w:tcPr>
            <w:tcW w:w="233" w:type="pct"/>
          </w:tcPr>
          <w:p w:rsidR="00D6038F" w:rsidRPr="00D71579" w:rsidRDefault="00D6038F" w:rsidP="00AB6827">
            <w:pPr>
              <w:jc w:val="center"/>
              <w:rPr>
                <w:sz w:val="20"/>
                <w:szCs w:val="20"/>
              </w:rPr>
            </w:pPr>
            <w:r>
              <w:rPr>
                <w:sz w:val="20"/>
                <w:szCs w:val="20"/>
              </w:rPr>
              <w:t>10</w:t>
            </w:r>
          </w:p>
        </w:tc>
      </w:tr>
      <w:tr w:rsidR="00D6038F" w:rsidRPr="00D71579" w:rsidTr="00AB6827">
        <w:trPr>
          <w:cantSplit/>
          <w:trHeight w:val="700"/>
        </w:trPr>
        <w:tc>
          <w:tcPr>
            <w:tcW w:w="296" w:type="pct"/>
            <w:vAlign w:val="center"/>
          </w:tcPr>
          <w:p w:rsidR="00D6038F" w:rsidRPr="00D71579" w:rsidRDefault="00D6038F" w:rsidP="00AB6827">
            <w:pPr>
              <w:jc w:val="center"/>
            </w:pPr>
            <w:r w:rsidRPr="00D71579">
              <w:t>1.</w:t>
            </w:r>
          </w:p>
        </w:tc>
        <w:tc>
          <w:tcPr>
            <w:tcW w:w="2382" w:type="pct"/>
          </w:tcPr>
          <w:p w:rsidR="00D6038F" w:rsidRPr="00FC3359" w:rsidRDefault="00D6038F" w:rsidP="00AB6827">
            <w:pPr>
              <w:jc w:val="both"/>
              <w:rPr>
                <w:color w:val="000000"/>
              </w:rPr>
            </w:pPr>
            <w:r w:rsidRPr="00FC3359">
              <w:rPr>
                <w:bCs/>
                <w:color w:val="000000"/>
                <w:spacing w:val="3"/>
              </w:rPr>
              <w:t>Тема 1</w:t>
            </w:r>
            <w:r w:rsidRPr="00FC3359">
              <w:rPr>
                <w:color w:val="000000"/>
              </w:rPr>
              <w:t xml:space="preserve">. </w:t>
            </w:r>
            <w:r w:rsidRPr="00430798">
              <w:rPr>
                <w:color w:val="000000"/>
              </w:rPr>
              <w:t>Предмет, методы, принципы, источники и система экологического права</w:t>
            </w:r>
          </w:p>
        </w:tc>
        <w:tc>
          <w:tcPr>
            <w:tcW w:w="300" w:type="pct"/>
            <w:vAlign w:val="center"/>
          </w:tcPr>
          <w:p w:rsidR="00D6038F" w:rsidRPr="00352BD9" w:rsidRDefault="00D6038F" w:rsidP="00AB6827">
            <w:pPr>
              <w:tabs>
                <w:tab w:val="left" w:pos="3240"/>
                <w:tab w:val="left" w:pos="3420"/>
              </w:tabs>
              <w:spacing w:before="80" w:after="80"/>
              <w:jc w:val="center"/>
            </w:pPr>
            <w:r w:rsidRPr="00352BD9">
              <w:t>2</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w:t>
            </w:r>
          </w:p>
        </w:tc>
        <w:tc>
          <w:tcPr>
            <w:tcW w:w="296" w:type="pct"/>
            <w:textDirection w:val="btLr"/>
            <w:vAlign w:val="center"/>
          </w:tcPr>
          <w:p w:rsidR="00D6038F" w:rsidRPr="00D71579" w:rsidRDefault="00D6038F" w:rsidP="00AB6827">
            <w:pPr>
              <w:jc w:val="center"/>
              <w:rPr>
                <w:sz w:val="20"/>
                <w:szCs w:val="20"/>
              </w:rPr>
            </w:pPr>
          </w:p>
        </w:tc>
        <w:tc>
          <w:tcPr>
            <w:tcW w:w="306" w:type="pct"/>
            <w:textDirection w:val="btLr"/>
            <w:vAlign w:val="center"/>
          </w:tcPr>
          <w:p w:rsidR="00D6038F" w:rsidRPr="00D71579" w:rsidRDefault="00D6038F" w:rsidP="00AB6827">
            <w:pPr>
              <w:jc w:val="center"/>
              <w:rPr>
                <w:sz w:val="20"/>
                <w:szCs w:val="20"/>
              </w:rPr>
            </w:pPr>
          </w:p>
        </w:tc>
        <w:tc>
          <w:tcPr>
            <w:tcW w:w="299"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2</w:t>
            </w:r>
          </w:p>
        </w:tc>
        <w:tc>
          <w:tcPr>
            <w:tcW w:w="296" w:type="pct"/>
            <w:vMerge w:val="restart"/>
            <w:vAlign w:val="center"/>
          </w:tcPr>
          <w:p w:rsidR="00D6038F" w:rsidRPr="00D71579" w:rsidRDefault="00D6038F" w:rsidP="00AB6827">
            <w:pPr>
              <w:jc w:val="center"/>
              <w:rPr>
                <w:sz w:val="20"/>
                <w:szCs w:val="20"/>
              </w:rPr>
            </w:pPr>
            <w:r>
              <w:rPr>
                <w:sz w:val="20"/>
                <w:szCs w:val="20"/>
              </w:rPr>
              <w:t>3-й</w:t>
            </w:r>
          </w:p>
        </w:tc>
        <w:tc>
          <w:tcPr>
            <w:tcW w:w="233" w:type="pct"/>
            <w:vMerge w:val="restart"/>
            <w:textDirection w:val="btLr"/>
            <w:vAlign w:val="center"/>
          </w:tcPr>
          <w:p w:rsidR="00D6038F" w:rsidRPr="00E26CE0" w:rsidRDefault="00D6038F" w:rsidP="00AB6827">
            <w:pPr>
              <w:spacing w:line="254" w:lineRule="auto"/>
              <w:jc w:val="center"/>
            </w:pPr>
            <w:r>
              <w:t>К</w:t>
            </w:r>
            <w:r w:rsidRPr="00E26CE0">
              <w:t>афедр</w:t>
            </w:r>
            <w:r>
              <w:t>а</w:t>
            </w:r>
            <w:r w:rsidRPr="00E26CE0">
              <w:t xml:space="preserve"> гражданских и уголовно-правовых дисциплин</w:t>
            </w:r>
          </w:p>
          <w:p w:rsidR="00D6038F" w:rsidRPr="00D71579" w:rsidRDefault="00D6038F" w:rsidP="00AB6827">
            <w:pPr>
              <w:rPr>
                <w:sz w:val="20"/>
                <w:szCs w:val="20"/>
              </w:rPr>
            </w:pPr>
          </w:p>
        </w:tc>
      </w:tr>
      <w:tr w:rsidR="00D6038F" w:rsidRPr="00D71579" w:rsidTr="00AB6827">
        <w:trPr>
          <w:cantSplit/>
          <w:trHeight w:val="568"/>
        </w:trPr>
        <w:tc>
          <w:tcPr>
            <w:tcW w:w="296" w:type="pct"/>
            <w:vAlign w:val="center"/>
          </w:tcPr>
          <w:p w:rsidR="00D6038F" w:rsidRPr="00D71579" w:rsidRDefault="00D6038F" w:rsidP="00AB6827">
            <w:pPr>
              <w:jc w:val="center"/>
            </w:pPr>
            <w:r w:rsidRPr="00D71579">
              <w:t>2.</w:t>
            </w:r>
          </w:p>
        </w:tc>
        <w:tc>
          <w:tcPr>
            <w:tcW w:w="2382" w:type="pct"/>
          </w:tcPr>
          <w:p w:rsidR="00D6038F" w:rsidRPr="00FC3359" w:rsidRDefault="00D6038F" w:rsidP="00AB6827">
            <w:pPr>
              <w:spacing w:before="80" w:after="80"/>
              <w:jc w:val="both"/>
            </w:pPr>
            <w:r w:rsidRPr="00FC3359">
              <w:rPr>
                <w:bCs/>
                <w:color w:val="000000"/>
                <w:spacing w:val="3"/>
              </w:rPr>
              <w:t xml:space="preserve">Тема 2. </w:t>
            </w:r>
            <w:r w:rsidRPr="00D1583F">
              <w:rPr>
                <w:bCs/>
                <w:color w:val="000000"/>
                <w:spacing w:val="3"/>
              </w:rPr>
              <w:t>Право собственности</w:t>
            </w:r>
            <w:r>
              <w:rPr>
                <w:bCs/>
                <w:color w:val="000000"/>
                <w:spacing w:val="3"/>
              </w:rPr>
              <w:t xml:space="preserve"> на компоненты природной среды</w:t>
            </w:r>
          </w:p>
        </w:tc>
        <w:tc>
          <w:tcPr>
            <w:tcW w:w="300" w:type="pct"/>
            <w:vAlign w:val="center"/>
          </w:tcPr>
          <w:p w:rsidR="00D6038F" w:rsidRPr="00352BD9" w:rsidRDefault="00D6038F" w:rsidP="00AB6827">
            <w:pPr>
              <w:tabs>
                <w:tab w:val="left" w:pos="3240"/>
                <w:tab w:val="left" w:pos="3420"/>
              </w:tabs>
              <w:spacing w:before="80" w:after="80"/>
              <w:jc w:val="center"/>
            </w:pPr>
            <w:r>
              <w:t>4</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2</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96" w:type="pct"/>
            <w:textDirection w:val="btLr"/>
            <w:vAlign w:val="center"/>
          </w:tcPr>
          <w:p w:rsidR="00D6038F" w:rsidRPr="00D71579" w:rsidRDefault="00D6038F" w:rsidP="00AB6827">
            <w:pPr>
              <w:jc w:val="center"/>
              <w:rPr>
                <w:sz w:val="20"/>
                <w:szCs w:val="20"/>
              </w:rPr>
            </w:pPr>
          </w:p>
        </w:tc>
        <w:tc>
          <w:tcPr>
            <w:tcW w:w="306" w:type="pct"/>
            <w:textDirection w:val="btLr"/>
            <w:vAlign w:val="center"/>
          </w:tcPr>
          <w:p w:rsidR="00D6038F" w:rsidRPr="00D71579" w:rsidRDefault="00D6038F" w:rsidP="00AB6827">
            <w:pPr>
              <w:jc w:val="center"/>
              <w:rPr>
                <w:sz w:val="20"/>
                <w:szCs w:val="20"/>
              </w:rPr>
            </w:pPr>
          </w:p>
        </w:tc>
        <w:tc>
          <w:tcPr>
            <w:tcW w:w="299"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96" w:type="pct"/>
            <w:vMerge/>
            <w:textDirection w:val="btLr"/>
            <w:vAlign w:val="center"/>
          </w:tcPr>
          <w:p w:rsidR="00D6038F" w:rsidRPr="00D71579" w:rsidRDefault="00D6038F" w:rsidP="00AB6827">
            <w:pPr>
              <w:jc w:val="center"/>
              <w:rPr>
                <w:sz w:val="20"/>
                <w:szCs w:val="20"/>
              </w:rPr>
            </w:pPr>
          </w:p>
        </w:tc>
        <w:tc>
          <w:tcPr>
            <w:tcW w:w="233" w:type="pct"/>
            <w:vMerge/>
            <w:textDirection w:val="btLr"/>
            <w:vAlign w:val="center"/>
          </w:tcPr>
          <w:p w:rsidR="00D6038F" w:rsidRPr="00D71579" w:rsidRDefault="00D6038F" w:rsidP="00AB6827">
            <w:pPr>
              <w:jc w:val="center"/>
              <w:rPr>
                <w:sz w:val="20"/>
                <w:szCs w:val="20"/>
              </w:rPr>
            </w:pPr>
          </w:p>
        </w:tc>
      </w:tr>
      <w:tr w:rsidR="00D6038F" w:rsidRPr="00D71579" w:rsidTr="00AB6827">
        <w:trPr>
          <w:cantSplit/>
          <w:trHeight w:val="568"/>
        </w:trPr>
        <w:tc>
          <w:tcPr>
            <w:tcW w:w="296" w:type="pct"/>
            <w:vAlign w:val="center"/>
          </w:tcPr>
          <w:p w:rsidR="00D6038F" w:rsidRPr="00D71579" w:rsidRDefault="00D6038F" w:rsidP="00AB6827">
            <w:pPr>
              <w:jc w:val="center"/>
            </w:pPr>
            <w:r>
              <w:t>3.</w:t>
            </w:r>
          </w:p>
        </w:tc>
        <w:tc>
          <w:tcPr>
            <w:tcW w:w="2382" w:type="pct"/>
          </w:tcPr>
          <w:p w:rsidR="00D6038F" w:rsidRPr="00B035B5" w:rsidRDefault="00D6038F" w:rsidP="00AB6827">
            <w:pPr>
              <w:jc w:val="both"/>
              <w:rPr>
                <w:b/>
                <w:color w:val="000000"/>
              </w:rPr>
            </w:pPr>
            <w:r w:rsidRPr="00FC3359">
              <w:rPr>
                <w:bCs/>
                <w:color w:val="000000"/>
                <w:spacing w:val="3"/>
              </w:rPr>
              <w:t xml:space="preserve">Тема 3. </w:t>
            </w:r>
            <w:r w:rsidRPr="00D1583F">
              <w:rPr>
                <w:bCs/>
                <w:color w:val="000000"/>
                <w:spacing w:val="3"/>
              </w:rPr>
              <w:t>Право природопользования</w:t>
            </w:r>
          </w:p>
        </w:tc>
        <w:tc>
          <w:tcPr>
            <w:tcW w:w="300" w:type="pct"/>
            <w:vAlign w:val="center"/>
          </w:tcPr>
          <w:p w:rsidR="00D6038F" w:rsidRPr="00352BD9" w:rsidRDefault="00D6038F" w:rsidP="00AB6827">
            <w:pPr>
              <w:tabs>
                <w:tab w:val="left" w:pos="3240"/>
                <w:tab w:val="left" w:pos="3420"/>
              </w:tabs>
              <w:spacing w:before="80" w:after="80"/>
              <w:jc w:val="center"/>
            </w:pPr>
            <w:r>
              <w:t>4</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2</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2</w:t>
            </w:r>
          </w:p>
        </w:tc>
        <w:tc>
          <w:tcPr>
            <w:tcW w:w="296" w:type="pct"/>
            <w:textDirection w:val="btLr"/>
            <w:vAlign w:val="center"/>
          </w:tcPr>
          <w:p w:rsidR="00D6038F" w:rsidRPr="00D71579" w:rsidRDefault="00D6038F" w:rsidP="00AB6827">
            <w:pPr>
              <w:jc w:val="center"/>
              <w:rPr>
                <w:sz w:val="20"/>
                <w:szCs w:val="20"/>
              </w:rPr>
            </w:pPr>
          </w:p>
        </w:tc>
        <w:tc>
          <w:tcPr>
            <w:tcW w:w="306" w:type="pct"/>
            <w:textDirection w:val="btLr"/>
            <w:vAlign w:val="center"/>
          </w:tcPr>
          <w:p w:rsidR="00D6038F" w:rsidRPr="00D71579" w:rsidRDefault="00D6038F" w:rsidP="00AB6827">
            <w:pPr>
              <w:jc w:val="center"/>
              <w:rPr>
                <w:sz w:val="20"/>
                <w:szCs w:val="20"/>
              </w:rPr>
            </w:pPr>
          </w:p>
        </w:tc>
        <w:tc>
          <w:tcPr>
            <w:tcW w:w="299"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96" w:type="pct"/>
            <w:vMerge/>
            <w:textDirection w:val="btLr"/>
            <w:vAlign w:val="center"/>
          </w:tcPr>
          <w:p w:rsidR="00D6038F" w:rsidRPr="00D71579" w:rsidRDefault="00D6038F" w:rsidP="00AB6827">
            <w:pPr>
              <w:jc w:val="center"/>
              <w:rPr>
                <w:sz w:val="20"/>
                <w:szCs w:val="20"/>
              </w:rPr>
            </w:pPr>
          </w:p>
        </w:tc>
        <w:tc>
          <w:tcPr>
            <w:tcW w:w="233" w:type="pct"/>
            <w:vMerge/>
            <w:textDirection w:val="btLr"/>
            <w:vAlign w:val="center"/>
          </w:tcPr>
          <w:p w:rsidR="00D6038F" w:rsidRPr="00D71579" w:rsidRDefault="00D6038F" w:rsidP="00AB6827">
            <w:pPr>
              <w:jc w:val="center"/>
              <w:rPr>
                <w:sz w:val="20"/>
                <w:szCs w:val="20"/>
              </w:rPr>
            </w:pPr>
          </w:p>
        </w:tc>
      </w:tr>
      <w:tr w:rsidR="00D6038F" w:rsidRPr="00D71579" w:rsidTr="00AB6827">
        <w:trPr>
          <w:cantSplit/>
          <w:trHeight w:val="568"/>
        </w:trPr>
        <w:tc>
          <w:tcPr>
            <w:tcW w:w="296" w:type="pct"/>
            <w:vAlign w:val="center"/>
          </w:tcPr>
          <w:p w:rsidR="00D6038F" w:rsidRPr="00D71579" w:rsidRDefault="00D6038F" w:rsidP="00AB6827">
            <w:pPr>
              <w:jc w:val="center"/>
            </w:pPr>
            <w:r>
              <w:t>4.</w:t>
            </w:r>
          </w:p>
        </w:tc>
        <w:tc>
          <w:tcPr>
            <w:tcW w:w="2382" w:type="pct"/>
          </w:tcPr>
          <w:p w:rsidR="00D6038F" w:rsidRPr="00FC3359" w:rsidRDefault="00D6038F" w:rsidP="00AB6827">
            <w:pPr>
              <w:jc w:val="both"/>
              <w:rPr>
                <w:color w:val="000000"/>
              </w:rPr>
            </w:pPr>
            <w:r w:rsidRPr="00FC3359">
              <w:t xml:space="preserve">Тема 4. </w:t>
            </w:r>
            <w:r w:rsidRPr="00BC561A">
              <w:rPr>
                <w:color w:val="000000"/>
              </w:rPr>
              <w:t>Организационно-правовое обеспечение охраны окружающей среды и экологической безопасности</w:t>
            </w:r>
          </w:p>
        </w:tc>
        <w:tc>
          <w:tcPr>
            <w:tcW w:w="300" w:type="pct"/>
            <w:vAlign w:val="center"/>
          </w:tcPr>
          <w:p w:rsidR="00D6038F" w:rsidRPr="00352BD9" w:rsidRDefault="00D6038F" w:rsidP="00AB6827">
            <w:pPr>
              <w:tabs>
                <w:tab w:val="left" w:pos="3240"/>
                <w:tab w:val="left" w:pos="3420"/>
              </w:tabs>
              <w:spacing w:before="80" w:after="80"/>
              <w:jc w:val="center"/>
            </w:pPr>
            <w:r w:rsidRPr="00352BD9">
              <w:t>2</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c>
          <w:tcPr>
            <w:tcW w:w="296" w:type="pct"/>
            <w:textDirection w:val="btLr"/>
            <w:vAlign w:val="center"/>
          </w:tcPr>
          <w:p w:rsidR="00D6038F" w:rsidRPr="00D71579" w:rsidRDefault="00D6038F" w:rsidP="00AB6827">
            <w:pPr>
              <w:jc w:val="center"/>
              <w:rPr>
                <w:sz w:val="20"/>
                <w:szCs w:val="20"/>
              </w:rPr>
            </w:pPr>
          </w:p>
        </w:tc>
        <w:tc>
          <w:tcPr>
            <w:tcW w:w="306" w:type="pct"/>
            <w:textDirection w:val="btLr"/>
            <w:vAlign w:val="center"/>
          </w:tcPr>
          <w:p w:rsidR="00D6038F" w:rsidRPr="00D71579" w:rsidRDefault="00D6038F" w:rsidP="00AB6827">
            <w:pPr>
              <w:jc w:val="center"/>
              <w:rPr>
                <w:sz w:val="20"/>
                <w:szCs w:val="20"/>
              </w:rPr>
            </w:pPr>
          </w:p>
        </w:tc>
        <w:tc>
          <w:tcPr>
            <w:tcW w:w="299"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96" w:type="pct"/>
            <w:vMerge/>
            <w:textDirection w:val="btLr"/>
            <w:vAlign w:val="center"/>
          </w:tcPr>
          <w:p w:rsidR="00D6038F" w:rsidRPr="00D71579" w:rsidRDefault="00D6038F" w:rsidP="00AB6827">
            <w:pPr>
              <w:jc w:val="center"/>
              <w:rPr>
                <w:sz w:val="20"/>
                <w:szCs w:val="20"/>
              </w:rPr>
            </w:pPr>
          </w:p>
        </w:tc>
        <w:tc>
          <w:tcPr>
            <w:tcW w:w="233" w:type="pct"/>
            <w:vMerge/>
            <w:textDirection w:val="btLr"/>
            <w:vAlign w:val="center"/>
          </w:tcPr>
          <w:p w:rsidR="00D6038F" w:rsidRPr="00D71579" w:rsidRDefault="00D6038F" w:rsidP="00AB6827">
            <w:pPr>
              <w:jc w:val="center"/>
              <w:rPr>
                <w:sz w:val="20"/>
                <w:szCs w:val="20"/>
              </w:rPr>
            </w:pPr>
          </w:p>
        </w:tc>
      </w:tr>
      <w:tr w:rsidR="00D6038F" w:rsidRPr="00D71579" w:rsidTr="00AB6827">
        <w:trPr>
          <w:cantSplit/>
          <w:trHeight w:val="568"/>
        </w:trPr>
        <w:tc>
          <w:tcPr>
            <w:tcW w:w="296" w:type="pct"/>
            <w:vAlign w:val="center"/>
          </w:tcPr>
          <w:p w:rsidR="00D6038F" w:rsidRPr="00D71579" w:rsidRDefault="00D6038F" w:rsidP="00AB6827">
            <w:pPr>
              <w:jc w:val="center"/>
            </w:pPr>
            <w:r>
              <w:t>5.</w:t>
            </w:r>
          </w:p>
        </w:tc>
        <w:tc>
          <w:tcPr>
            <w:tcW w:w="2382" w:type="pct"/>
          </w:tcPr>
          <w:p w:rsidR="00D6038F" w:rsidRPr="000E1575" w:rsidRDefault="00D6038F" w:rsidP="00AB6827">
            <w:pPr>
              <w:jc w:val="both"/>
              <w:rPr>
                <w:b/>
                <w:color w:val="000000"/>
              </w:rPr>
            </w:pPr>
            <w:r w:rsidRPr="00FC3359">
              <w:t>Тема 5.</w:t>
            </w:r>
            <w:r w:rsidRPr="00FC3359">
              <w:rPr>
                <w:color w:val="000000"/>
              </w:rPr>
              <w:t xml:space="preserve"> </w:t>
            </w:r>
            <w:r w:rsidRPr="000E1575">
              <w:rPr>
                <w:color w:val="000000"/>
              </w:rPr>
              <w:t xml:space="preserve">Ответственность в области охраны окружающей среды и </w:t>
            </w:r>
            <w:r>
              <w:rPr>
                <w:color w:val="000000"/>
              </w:rPr>
              <w:t>экологической безопасности</w:t>
            </w:r>
          </w:p>
        </w:tc>
        <w:tc>
          <w:tcPr>
            <w:tcW w:w="300" w:type="pct"/>
            <w:vAlign w:val="center"/>
          </w:tcPr>
          <w:p w:rsidR="00D6038F" w:rsidRPr="00352BD9" w:rsidRDefault="00D6038F" w:rsidP="00AB6827">
            <w:pPr>
              <w:tabs>
                <w:tab w:val="left" w:pos="3240"/>
                <w:tab w:val="left" w:pos="3420"/>
              </w:tabs>
              <w:spacing w:before="80" w:after="80"/>
              <w:jc w:val="center"/>
            </w:pPr>
            <w:r>
              <w:t>2</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w:t>
            </w:r>
          </w:p>
        </w:tc>
        <w:tc>
          <w:tcPr>
            <w:tcW w:w="296" w:type="pct"/>
            <w:textDirection w:val="btLr"/>
            <w:vAlign w:val="center"/>
          </w:tcPr>
          <w:p w:rsidR="00D6038F" w:rsidRPr="00D71579" w:rsidRDefault="00D6038F" w:rsidP="00AB6827">
            <w:pPr>
              <w:jc w:val="center"/>
              <w:rPr>
                <w:sz w:val="20"/>
                <w:szCs w:val="20"/>
              </w:rPr>
            </w:pPr>
          </w:p>
        </w:tc>
        <w:tc>
          <w:tcPr>
            <w:tcW w:w="306" w:type="pct"/>
            <w:textDirection w:val="btLr"/>
            <w:vAlign w:val="center"/>
          </w:tcPr>
          <w:p w:rsidR="00D6038F" w:rsidRPr="00D71579" w:rsidRDefault="00D6038F" w:rsidP="00AB6827">
            <w:pPr>
              <w:jc w:val="center"/>
              <w:rPr>
                <w:sz w:val="20"/>
                <w:szCs w:val="20"/>
              </w:rPr>
            </w:pPr>
          </w:p>
        </w:tc>
        <w:tc>
          <w:tcPr>
            <w:tcW w:w="299"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2</w:t>
            </w:r>
          </w:p>
        </w:tc>
        <w:tc>
          <w:tcPr>
            <w:tcW w:w="296" w:type="pct"/>
            <w:vMerge/>
            <w:textDirection w:val="btLr"/>
            <w:vAlign w:val="center"/>
          </w:tcPr>
          <w:p w:rsidR="00D6038F" w:rsidRPr="00D71579" w:rsidRDefault="00D6038F" w:rsidP="00AB6827">
            <w:pPr>
              <w:jc w:val="center"/>
              <w:rPr>
                <w:sz w:val="20"/>
                <w:szCs w:val="20"/>
              </w:rPr>
            </w:pPr>
          </w:p>
        </w:tc>
        <w:tc>
          <w:tcPr>
            <w:tcW w:w="233" w:type="pct"/>
            <w:vMerge/>
            <w:textDirection w:val="btLr"/>
            <w:vAlign w:val="center"/>
          </w:tcPr>
          <w:p w:rsidR="00D6038F" w:rsidRPr="00D71579" w:rsidRDefault="00D6038F" w:rsidP="00AB6827">
            <w:pPr>
              <w:jc w:val="center"/>
              <w:rPr>
                <w:sz w:val="20"/>
                <w:szCs w:val="20"/>
              </w:rPr>
            </w:pPr>
          </w:p>
        </w:tc>
      </w:tr>
      <w:tr w:rsidR="00D6038F" w:rsidRPr="00C24EBE" w:rsidTr="00AB6827">
        <w:trPr>
          <w:cantSplit/>
          <w:trHeight w:val="411"/>
        </w:trPr>
        <w:tc>
          <w:tcPr>
            <w:tcW w:w="2679" w:type="pct"/>
            <w:gridSpan w:val="2"/>
            <w:vAlign w:val="center"/>
          </w:tcPr>
          <w:p w:rsidR="00D6038F" w:rsidRPr="00C24EBE" w:rsidRDefault="00D6038F" w:rsidP="00AB6827">
            <w:pPr>
              <w:rPr>
                <w:rFonts w:ascii="Bell MT" w:hAnsi="Bell MT"/>
              </w:rPr>
            </w:pPr>
            <w:r w:rsidRPr="00C24EBE">
              <w:rPr>
                <w:b/>
                <w:bCs/>
                <w:szCs w:val="20"/>
              </w:rPr>
              <w:t>Итого на 3-м этапе</w:t>
            </w:r>
          </w:p>
        </w:tc>
        <w:tc>
          <w:tcPr>
            <w:tcW w:w="300" w:type="pct"/>
            <w:vAlign w:val="center"/>
          </w:tcPr>
          <w:p w:rsidR="00D6038F" w:rsidRPr="00C24EBE" w:rsidRDefault="00D6038F" w:rsidP="00AB6827">
            <w:pPr>
              <w:jc w:val="center"/>
              <w:rPr>
                <w:b/>
                <w:bCs/>
                <w:szCs w:val="20"/>
              </w:rPr>
            </w:pPr>
            <w:r w:rsidRPr="00C24EBE">
              <w:rPr>
                <w:b/>
                <w:bCs/>
                <w:szCs w:val="20"/>
              </w:rPr>
              <w:t>20</w:t>
            </w:r>
          </w:p>
        </w:tc>
        <w:tc>
          <w:tcPr>
            <w:tcW w:w="296" w:type="pct"/>
            <w:vAlign w:val="center"/>
          </w:tcPr>
          <w:p w:rsidR="00D6038F" w:rsidRPr="00C24EBE" w:rsidRDefault="00D6038F" w:rsidP="00AB6827">
            <w:pPr>
              <w:jc w:val="center"/>
              <w:rPr>
                <w:b/>
                <w:bCs/>
                <w:szCs w:val="20"/>
              </w:rPr>
            </w:pPr>
            <w:r w:rsidRPr="00C24EBE">
              <w:rPr>
                <w:b/>
                <w:bCs/>
                <w:szCs w:val="20"/>
              </w:rPr>
              <w:t>6</w:t>
            </w:r>
          </w:p>
        </w:tc>
        <w:tc>
          <w:tcPr>
            <w:tcW w:w="296" w:type="pct"/>
            <w:vAlign w:val="center"/>
          </w:tcPr>
          <w:p w:rsidR="00D6038F" w:rsidRPr="00C24EBE" w:rsidRDefault="00D6038F" w:rsidP="00AB6827">
            <w:pPr>
              <w:jc w:val="center"/>
              <w:rPr>
                <w:b/>
                <w:bCs/>
                <w:szCs w:val="20"/>
              </w:rPr>
            </w:pPr>
            <w:r w:rsidRPr="00C24EBE">
              <w:rPr>
                <w:b/>
                <w:bCs/>
                <w:szCs w:val="20"/>
              </w:rPr>
              <w:t>4</w:t>
            </w:r>
          </w:p>
        </w:tc>
        <w:tc>
          <w:tcPr>
            <w:tcW w:w="296" w:type="pct"/>
            <w:vAlign w:val="center"/>
          </w:tcPr>
          <w:p w:rsidR="00D6038F" w:rsidRPr="00C24EBE" w:rsidRDefault="00D6038F" w:rsidP="00AB6827">
            <w:pPr>
              <w:jc w:val="center"/>
              <w:rPr>
                <w:b/>
                <w:bCs/>
                <w:szCs w:val="20"/>
              </w:rPr>
            </w:pPr>
          </w:p>
        </w:tc>
        <w:tc>
          <w:tcPr>
            <w:tcW w:w="306" w:type="pct"/>
            <w:vAlign w:val="center"/>
          </w:tcPr>
          <w:p w:rsidR="00D6038F" w:rsidRPr="00C24EBE" w:rsidRDefault="00D6038F" w:rsidP="00AB6827">
            <w:pPr>
              <w:jc w:val="center"/>
              <w:rPr>
                <w:b/>
                <w:bCs/>
                <w:szCs w:val="20"/>
              </w:rPr>
            </w:pPr>
          </w:p>
        </w:tc>
        <w:tc>
          <w:tcPr>
            <w:tcW w:w="299" w:type="pct"/>
            <w:vAlign w:val="center"/>
          </w:tcPr>
          <w:p w:rsidR="00D6038F" w:rsidRPr="00C24EBE" w:rsidRDefault="00D6038F" w:rsidP="00AB6827">
            <w:pPr>
              <w:jc w:val="center"/>
              <w:rPr>
                <w:b/>
                <w:bCs/>
                <w:szCs w:val="20"/>
              </w:rPr>
            </w:pPr>
            <w:r w:rsidRPr="00C24EBE">
              <w:rPr>
                <w:b/>
                <w:bCs/>
                <w:szCs w:val="20"/>
              </w:rPr>
              <w:t>10</w:t>
            </w:r>
          </w:p>
        </w:tc>
        <w:tc>
          <w:tcPr>
            <w:tcW w:w="296" w:type="pct"/>
            <w:vMerge/>
            <w:textDirection w:val="btLr"/>
            <w:vAlign w:val="center"/>
          </w:tcPr>
          <w:p w:rsidR="00D6038F" w:rsidRPr="00C24EBE" w:rsidRDefault="00D6038F" w:rsidP="00AB6827">
            <w:pPr>
              <w:jc w:val="center"/>
              <w:rPr>
                <w:rFonts w:ascii="Bell MT" w:hAnsi="Bell MT"/>
                <w:sz w:val="20"/>
                <w:szCs w:val="20"/>
              </w:rPr>
            </w:pPr>
          </w:p>
        </w:tc>
        <w:tc>
          <w:tcPr>
            <w:tcW w:w="233" w:type="pct"/>
            <w:vMerge/>
            <w:textDirection w:val="btLr"/>
            <w:vAlign w:val="center"/>
          </w:tcPr>
          <w:p w:rsidR="00D6038F" w:rsidRPr="00C24EBE" w:rsidRDefault="00D6038F" w:rsidP="00AB6827">
            <w:pPr>
              <w:jc w:val="center"/>
              <w:rPr>
                <w:rFonts w:ascii="Bell MT" w:hAnsi="Bell MT"/>
                <w:sz w:val="20"/>
                <w:szCs w:val="20"/>
              </w:rPr>
            </w:pPr>
          </w:p>
        </w:tc>
      </w:tr>
      <w:tr w:rsidR="00D6038F" w:rsidRPr="00D71579" w:rsidTr="00AB6827">
        <w:trPr>
          <w:cantSplit/>
          <w:trHeight w:val="420"/>
        </w:trPr>
        <w:tc>
          <w:tcPr>
            <w:tcW w:w="296" w:type="pct"/>
            <w:vAlign w:val="center"/>
          </w:tcPr>
          <w:p w:rsidR="00D6038F" w:rsidRPr="00D71579" w:rsidRDefault="00D6038F" w:rsidP="00AB6827">
            <w:pPr>
              <w:jc w:val="center"/>
            </w:pPr>
            <w:r>
              <w:t>6</w:t>
            </w:r>
            <w:r w:rsidRPr="00D71579">
              <w:t>.</w:t>
            </w:r>
          </w:p>
        </w:tc>
        <w:tc>
          <w:tcPr>
            <w:tcW w:w="2382" w:type="pct"/>
          </w:tcPr>
          <w:p w:rsidR="00D6038F" w:rsidRPr="00FC3359" w:rsidRDefault="00D6038F" w:rsidP="00AB6827">
            <w:pPr>
              <w:jc w:val="both"/>
              <w:rPr>
                <w:color w:val="000000"/>
              </w:rPr>
            </w:pPr>
            <w:r w:rsidRPr="00FC3359">
              <w:t xml:space="preserve">Тема 6. </w:t>
            </w:r>
            <w:r w:rsidRPr="00FC3359">
              <w:rPr>
                <w:color w:val="000000"/>
              </w:rPr>
              <w:t>Правовая охрана окружающей среды в процессе хозяйственной деятельности. Правовая охрана окружающей среды и обеспечение экологической безопасности населённых пунктов</w:t>
            </w:r>
          </w:p>
        </w:tc>
        <w:tc>
          <w:tcPr>
            <w:tcW w:w="300"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14</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96" w:type="pct"/>
            <w:vAlign w:val="center"/>
          </w:tcPr>
          <w:p w:rsidR="00D6038F" w:rsidRPr="00D71579" w:rsidRDefault="00D6038F" w:rsidP="00AB6827">
            <w:pPr>
              <w:jc w:val="center"/>
              <w:rPr>
                <w:sz w:val="20"/>
                <w:szCs w:val="20"/>
              </w:rPr>
            </w:pPr>
          </w:p>
        </w:tc>
        <w:tc>
          <w:tcPr>
            <w:tcW w:w="306" w:type="pct"/>
            <w:vAlign w:val="center"/>
          </w:tcPr>
          <w:p w:rsidR="00D6038F" w:rsidRPr="00D71579" w:rsidRDefault="00D6038F" w:rsidP="00AB6827">
            <w:pPr>
              <w:jc w:val="center"/>
              <w:rPr>
                <w:sz w:val="20"/>
                <w:szCs w:val="20"/>
              </w:rPr>
            </w:pPr>
          </w:p>
        </w:tc>
        <w:tc>
          <w:tcPr>
            <w:tcW w:w="299" w:type="pct"/>
            <w:vAlign w:val="center"/>
          </w:tcPr>
          <w:p w:rsidR="00D6038F" w:rsidRPr="00110D06" w:rsidRDefault="00D6038F" w:rsidP="00AB6827">
            <w:pPr>
              <w:jc w:val="center"/>
            </w:pPr>
            <w:r>
              <w:t>4</w:t>
            </w:r>
          </w:p>
        </w:tc>
        <w:tc>
          <w:tcPr>
            <w:tcW w:w="296" w:type="pct"/>
            <w:vMerge w:val="restart"/>
            <w:vAlign w:val="center"/>
          </w:tcPr>
          <w:p w:rsidR="00D6038F" w:rsidRPr="00D71579" w:rsidRDefault="00D6038F" w:rsidP="00AB6827">
            <w:pPr>
              <w:jc w:val="center"/>
              <w:rPr>
                <w:sz w:val="20"/>
                <w:szCs w:val="20"/>
              </w:rPr>
            </w:pPr>
            <w:r>
              <w:rPr>
                <w:sz w:val="20"/>
                <w:szCs w:val="20"/>
              </w:rPr>
              <w:t>4-й</w:t>
            </w:r>
          </w:p>
        </w:tc>
        <w:tc>
          <w:tcPr>
            <w:tcW w:w="233" w:type="pct"/>
            <w:vMerge/>
            <w:vAlign w:val="center"/>
          </w:tcPr>
          <w:p w:rsidR="00D6038F" w:rsidRPr="00D71579" w:rsidRDefault="00D6038F" w:rsidP="00AB6827">
            <w:pPr>
              <w:jc w:val="center"/>
              <w:rPr>
                <w:sz w:val="20"/>
                <w:szCs w:val="20"/>
              </w:rPr>
            </w:pPr>
          </w:p>
        </w:tc>
      </w:tr>
      <w:tr w:rsidR="00D6038F" w:rsidRPr="00C24EBE" w:rsidTr="00AB6827">
        <w:trPr>
          <w:cantSplit/>
          <w:trHeight w:val="419"/>
        </w:trPr>
        <w:tc>
          <w:tcPr>
            <w:tcW w:w="2679" w:type="pct"/>
            <w:gridSpan w:val="2"/>
            <w:vAlign w:val="center"/>
          </w:tcPr>
          <w:p w:rsidR="00D6038F" w:rsidRPr="00C24EBE" w:rsidRDefault="00D6038F" w:rsidP="00AB6827">
            <w:r w:rsidRPr="00C24EBE">
              <w:rPr>
                <w:b/>
                <w:bCs/>
                <w:szCs w:val="20"/>
              </w:rPr>
              <w:t>Итого на 4-м этапе</w:t>
            </w:r>
          </w:p>
        </w:tc>
        <w:tc>
          <w:tcPr>
            <w:tcW w:w="300" w:type="pct"/>
            <w:vAlign w:val="center"/>
          </w:tcPr>
          <w:p w:rsidR="00D6038F" w:rsidRPr="00C24EBE" w:rsidRDefault="00D6038F" w:rsidP="00AB6827">
            <w:pPr>
              <w:pStyle w:val="1"/>
              <w:spacing w:line="240" w:lineRule="auto"/>
              <w:ind w:firstLine="0"/>
              <w:jc w:val="center"/>
              <w:rPr>
                <w:b/>
                <w:lang w:eastAsia="en-US"/>
              </w:rPr>
            </w:pPr>
            <w:r w:rsidRPr="00C24EBE">
              <w:rPr>
                <w:b/>
                <w:lang w:eastAsia="en-US"/>
              </w:rPr>
              <w:t>14</w:t>
            </w:r>
          </w:p>
        </w:tc>
        <w:tc>
          <w:tcPr>
            <w:tcW w:w="296" w:type="pct"/>
            <w:vAlign w:val="center"/>
          </w:tcPr>
          <w:p w:rsidR="00D6038F" w:rsidRPr="00C24EBE" w:rsidRDefault="00D6038F" w:rsidP="00AB6827">
            <w:pPr>
              <w:pStyle w:val="1"/>
              <w:spacing w:line="240" w:lineRule="auto"/>
              <w:ind w:firstLine="0"/>
              <w:jc w:val="center"/>
              <w:rPr>
                <w:b/>
                <w:lang w:eastAsia="en-US"/>
              </w:rPr>
            </w:pPr>
            <w:r w:rsidRPr="00C24EBE">
              <w:rPr>
                <w:b/>
                <w:lang w:eastAsia="en-US"/>
              </w:rPr>
              <w:t>8</w:t>
            </w:r>
          </w:p>
        </w:tc>
        <w:tc>
          <w:tcPr>
            <w:tcW w:w="296" w:type="pct"/>
            <w:vAlign w:val="center"/>
          </w:tcPr>
          <w:p w:rsidR="00D6038F" w:rsidRPr="00C24EBE" w:rsidRDefault="00D6038F" w:rsidP="00AB6827">
            <w:pPr>
              <w:jc w:val="center"/>
              <w:rPr>
                <w:b/>
                <w:szCs w:val="20"/>
              </w:rPr>
            </w:pPr>
            <w:r w:rsidRPr="00C24EBE">
              <w:rPr>
                <w:b/>
                <w:szCs w:val="20"/>
              </w:rPr>
              <w:t>2</w:t>
            </w:r>
          </w:p>
        </w:tc>
        <w:tc>
          <w:tcPr>
            <w:tcW w:w="296" w:type="pct"/>
            <w:vAlign w:val="center"/>
          </w:tcPr>
          <w:p w:rsidR="00D6038F" w:rsidRPr="00C24EBE" w:rsidRDefault="00D6038F" w:rsidP="00AB6827">
            <w:pPr>
              <w:jc w:val="center"/>
              <w:rPr>
                <w:b/>
                <w:szCs w:val="20"/>
              </w:rPr>
            </w:pPr>
          </w:p>
        </w:tc>
        <w:tc>
          <w:tcPr>
            <w:tcW w:w="306" w:type="pct"/>
            <w:vAlign w:val="center"/>
          </w:tcPr>
          <w:p w:rsidR="00D6038F" w:rsidRPr="00C24EBE" w:rsidRDefault="00D6038F" w:rsidP="00AB6827">
            <w:pPr>
              <w:jc w:val="center"/>
              <w:rPr>
                <w:b/>
                <w:szCs w:val="20"/>
              </w:rPr>
            </w:pPr>
          </w:p>
        </w:tc>
        <w:tc>
          <w:tcPr>
            <w:tcW w:w="299" w:type="pct"/>
            <w:vAlign w:val="center"/>
          </w:tcPr>
          <w:p w:rsidR="00D6038F" w:rsidRPr="00C24EBE" w:rsidRDefault="00D6038F" w:rsidP="00AB6827">
            <w:pPr>
              <w:pStyle w:val="1"/>
              <w:spacing w:line="240" w:lineRule="auto"/>
              <w:ind w:firstLine="0"/>
              <w:jc w:val="center"/>
              <w:rPr>
                <w:b/>
                <w:lang w:eastAsia="en-US"/>
              </w:rPr>
            </w:pPr>
            <w:r w:rsidRPr="00C24EBE">
              <w:rPr>
                <w:b/>
                <w:lang w:eastAsia="en-US"/>
              </w:rPr>
              <w:t>4</w:t>
            </w:r>
          </w:p>
        </w:tc>
        <w:tc>
          <w:tcPr>
            <w:tcW w:w="296" w:type="pct"/>
            <w:vMerge/>
            <w:vAlign w:val="center"/>
          </w:tcPr>
          <w:p w:rsidR="00D6038F" w:rsidRPr="00C24EBE" w:rsidRDefault="00D6038F" w:rsidP="00AB6827">
            <w:pPr>
              <w:jc w:val="center"/>
              <w:rPr>
                <w:sz w:val="20"/>
                <w:szCs w:val="20"/>
              </w:rPr>
            </w:pPr>
          </w:p>
        </w:tc>
        <w:tc>
          <w:tcPr>
            <w:tcW w:w="233" w:type="pct"/>
            <w:vMerge/>
            <w:vAlign w:val="center"/>
          </w:tcPr>
          <w:p w:rsidR="00D6038F" w:rsidRPr="00C24EBE" w:rsidRDefault="00D6038F" w:rsidP="00AB6827">
            <w:pPr>
              <w:jc w:val="center"/>
              <w:rPr>
                <w:sz w:val="20"/>
                <w:szCs w:val="20"/>
              </w:rPr>
            </w:pPr>
          </w:p>
        </w:tc>
      </w:tr>
      <w:tr w:rsidR="00D6038F" w:rsidRPr="00C24EBE" w:rsidTr="00AB6827">
        <w:trPr>
          <w:cantSplit/>
          <w:trHeight w:val="552"/>
        </w:trPr>
        <w:tc>
          <w:tcPr>
            <w:tcW w:w="2679" w:type="pct"/>
            <w:gridSpan w:val="2"/>
            <w:vAlign w:val="center"/>
          </w:tcPr>
          <w:p w:rsidR="00D6038F" w:rsidRPr="00C24EBE" w:rsidRDefault="00D6038F" w:rsidP="00AB6827">
            <w:pPr>
              <w:rPr>
                <w:b/>
              </w:rPr>
            </w:pPr>
            <w:r w:rsidRPr="00C24EBE">
              <w:rPr>
                <w:b/>
              </w:rPr>
              <w:t>ВСЕГО:</w:t>
            </w:r>
          </w:p>
        </w:tc>
        <w:tc>
          <w:tcPr>
            <w:tcW w:w="300" w:type="pct"/>
            <w:vAlign w:val="center"/>
          </w:tcPr>
          <w:p w:rsidR="00D6038F" w:rsidRPr="00C24EBE" w:rsidRDefault="00D6038F" w:rsidP="00AB6827">
            <w:pPr>
              <w:jc w:val="center"/>
              <w:rPr>
                <w:b/>
              </w:rPr>
            </w:pPr>
            <w:r w:rsidRPr="00C24EBE">
              <w:rPr>
                <w:b/>
              </w:rPr>
              <w:t>34</w:t>
            </w:r>
          </w:p>
        </w:tc>
        <w:tc>
          <w:tcPr>
            <w:tcW w:w="296" w:type="pct"/>
            <w:vAlign w:val="center"/>
          </w:tcPr>
          <w:p w:rsidR="00D6038F" w:rsidRPr="00C24EBE" w:rsidRDefault="00D6038F" w:rsidP="00AB6827">
            <w:pPr>
              <w:jc w:val="center"/>
              <w:rPr>
                <w:b/>
              </w:rPr>
            </w:pPr>
            <w:r w:rsidRPr="00C24EBE">
              <w:rPr>
                <w:b/>
              </w:rPr>
              <w:t>14</w:t>
            </w:r>
          </w:p>
        </w:tc>
        <w:tc>
          <w:tcPr>
            <w:tcW w:w="296" w:type="pct"/>
            <w:vAlign w:val="center"/>
          </w:tcPr>
          <w:p w:rsidR="00D6038F" w:rsidRPr="00C24EBE" w:rsidRDefault="00D6038F" w:rsidP="00AB6827">
            <w:pPr>
              <w:jc w:val="center"/>
              <w:rPr>
                <w:b/>
              </w:rPr>
            </w:pPr>
            <w:r w:rsidRPr="00C24EBE">
              <w:rPr>
                <w:b/>
              </w:rPr>
              <w:t>6</w:t>
            </w:r>
          </w:p>
        </w:tc>
        <w:tc>
          <w:tcPr>
            <w:tcW w:w="296" w:type="pct"/>
            <w:vAlign w:val="center"/>
          </w:tcPr>
          <w:p w:rsidR="00D6038F" w:rsidRPr="00C24EBE" w:rsidRDefault="00D6038F" w:rsidP="00AB6827">
            <w:pPr>
              <w:jc w:val="center"/>
            </w:pPr>
          </w:p>
        </w:tc>
        <w:tc>
          <w:tcPr>
            <w:tcW w:w="306" w:type="pct"/>
            <w:vAlign w:val="center"/>
          </w:tcPr>
          <w:p w:rsidR="00D6038F" w:rsidRPr="00C24EBE" w:rsidRDefault="00D6038F" w:rsidP="00AB6827">
            <w:pPr>
              <w:jc w:val="center"/>
            </w:pPr>
          </w:p>
        </w:tc>
        <w:tc>
          <w:tcPr>
            <w:tcW w:w="299" w:type="pct"/>
            <w:vAlign w:val="center"/>
          </w:tcPr>
          <w:p w:rsidR="00D6038F" w:rsidRPr="00C24EBE" w:rsidRDefault="00D6038F" w:rsidP="00AB6827">
            <w:pPr>
              <w:jc w:val="center"/>
              <w:rPr>
                <w:b/>
              </w:rPr>
            </w:pPr>
            <w:r w:rsidRPr="00C24EBE">
              <w:rPr>
                <w:b/>
              </w:rPr>
              <w:t>14</w:t>
            </w:r>
          </w:p>
        </w:tc>
        <w:tc>
          <w:tcPr>
            <w:tcW w:w="296" w:type="pct"/>
            <w:vMerge/>
            <w:vAlign w:val="center"/>
          </w:tcPr>
          <w:p w:rsidR="00D6038F" w:rsidRPr="00C24EBE" w:rsidRDefault="00D6038F" w:rsidP="00AB6827">
            <w:pPr>
              <w:jc w:val="center"/>
              <w:rPr>
                <w:sz w:val="20"/>
                <w:szCs w:val="20"/>
              </w:rPr>
            </w:pPr>
          </w:p>
        </w:tc>
        <w:tc>
          <w:tcPr>
            <w:tcW w:w="233" w:type="pct"/>
            <w:vMerge/>
            <w:vAlign w:val="center"/>
          </w:tcPr>
          <w:p w:rsidR="00D6038F" w:rsidRPr="00C24EBE" w:rsidRDefault="00D6038F" w:rsidP="00AB6827">
            <w:pPr>
              <w:jc w:val="center"/>
              <w:rPr>
                <w:sz w:val="20"/>
                <w:szCs w:val="20"/>
              </w:rPr>
            </w:pPr>
          </w:p>
        </w:tc>
      </w:tr>
      <w:tr w:rsidR="00D6038F" w:rsidRPr="00D71579" w:rsidTr="00AB6827">
        <w:trPr>
          <w:cantSplit/>
          <w:trHeight w:val="552"/>
        </w:trPr>
        <w:tc>
          <w:tcPr>
            <w:tcW w:w="2679" w:type="pct"/>
            <w:gridSpan w:val="2"/>
            <w:vAlign w:val="center"/>
          </w:tcPr>
          <w:p w:rsidR="00D6038F" w:rsidRPr="0010440C" w:rsidRDefault="00D6038F" w:rsidP="00AB6827">
            <w:pPr>
              <w:jc w:val="both"/>
              <w:rPr>
                <w:b/>
              </w:rPr>
            </w:pPr>
            <w:r w:rsidRPr="0010440C">
              <w:rPr>
                <w:b/>
              </w:rPr>
              <w:t>Форма</w:t>
            </w:r>
            <w:r>
              <w:rPr>
                <w:b/>
              </w:rPr>
              <w:t xml:space="preserve"> промежуточной </w:t>
            </w:r>
            <w:r w:rsidRPr="0010440C">
              <w:rPr>
                <w:b/>
              </w:rPr>
              <w:t>аттестации</w:t>
            </w:r>
          </w:p>
        </w:tc>
        <w:tc>
          <w:tcPr>
            <w:tcW w:w="1792" w:type="pct"/>
            <w:gridSpan w:val="6"/>
          </w:tcPr>
          <w:p w:rsidR="00D6038F" w:rsidRPr="0010440C" w:rsidRDefault="00D6038F" w:rsidP="00D6038F">
            <w:pPr>
              <w:pStyle w:val="10"/>
              <w:jc w:val="center"/>
              <w:rPr>
                <w:b/>
              </w:rPr>
            </w:pPr>
            <w:r>
              <w:rPr>
                <w:b/>
                <w:sz w:val="22"/>
                <w:szCs w:val="22"/>
                <w:lang w:eastAsia="en-US"/>
              </w:rPr>
              <w:t xml:space="preserve">Зачет по </w:t>
            </w:r>
            <w:r w:rsidRPr="00D6038F">
              <w:rPr>
                <w:b/>
                <w:sz w:val="20"/>
                <w:szCs w:val="20"/>
              </w:rPr>
              <w:t>Эколого-правовому</w:t>
            </w:r>
            <w:r>
              <w:t xml:space="preserve"> </w:t>
            </w:r>
            <w:r>
              <w:rPr>
                <w:b/>
                <w:sz w:val="22"/>
                <w:szCs w:val="22"/>
                <w:lang w:eastAsia="en-US"/>
              </w:rPr>
              <w:t xml:space="preserve"> модулю</w:t>
            </w:r>
          </w:p>
        </w:tc>
        <w:tc>
          <w:tcPr>
            <w:tcW w:w="296" w:type="pct"/>
          </w:tcPr>
          <w:p w:rsidR="00D6038F" w:rsidRPr="00D6038F" w:rsidRDefault="00D6038F" w:rsidP="00AB6827">
            <w:pPr>
              <w:pStyle w:val="10"/>
              <w:jc w:val="center"/>
              <w:rPr>
                <w:b/>
                <w:sz w:val="20"/>
                <w:szCs w:val="20"/>
              </w:rPr>
            </w:pPr>
            <w:r w:rsidRPr="00D6038F">
              <w:rPr>
                <w:b/>
                <w:sz w:val="20"/>
                <w:szCs w:val="20"/>
              </w:rPr>
              <w:t>4-й</w:t>
            </w:r>
          </w:p>
        </w:tc>
        <w:tc>
          <w:tcPr>
            <w:tcW w:w="233" w:type="pct"/>
            <w:vMerge/>
            <w:vAlign w:val="center"/>
          </w:tcPr>
          <w:p w:rsidR="00D6038F" w:rsidRPr="00D71579" w:rsidRDefault="00D6038F" w:rsidP="00AB6827">
            <w:pPr>
              <w:jc w:val="center"/>
              <w:rPr>
                <w:sz w:val="20"/>
                <w:szCs w:val="20"/>
              </w:rPr>
            </w:pPr>
          </w:p>
        </w:tc>
      </w:tr>
    </w:tbl>
    <w:p w:rsidR="00D6038F" w:rsidRDefault="00D6038F" w:rsidP="00D6038F">
      <w:pPr>
        <w:pStyle w:val="a3"/>
        <w:ind w:left="1724" w:firstLine="0"/>
        <w:rPr>
          <w:b/>
          <w:sz w:val="24"/>
          <w:szCs w:val="24"/>
        </w:rPr>
      </w:pPr>
    </w:p>
    <w:p w:rsidR="00D6038F" w:rsidRDefault="00D6038F" w:rsidP="00D6038F">
      <w:pPr>
        <w:pStyle w:val="a3"/>
        <w:ind w:left="1724" w:firstLine="0"/>
        <w:rPr>
          <w:b/>
          <w:sz w:val="24"/>
          <w:szCs w:val="24"/>
        </w:rPr>
      </w:pPr>
    </w:p>
    <w:p w:rsidR="00D6038F" w:rsidRDefault="00D6038F" w:rsidP="00D6038F">
      <w:pPr>
        <w:widowControl w:val="0"/>
        <w:tabs>
          <w:tab w:val="left" w:pos="993"/>
        </w:tabs>
        <w:autoSpaceDE w:val="0"/>
        <w:autoSpaceDN w:val="0"/>
        <w:adjustRightInd w:val="0"/>
        <w:jc w:val="center"/>
        <w:rPr>
          <w:rFonts w:ascii="Times New Roman CYR" w:hAnsi="Times New Roman CYR" w:cs="Times New Roman CYR"/>
          <w:b/>
        </w:rPr>
      </w:pPr>
    </w:p>
    <w:p w:rsidR="00D6038F" w:rsidRDefault="00D6038F" w:rsidP="00D6038F">
      <w:pPr>
        <w:widowControl w:val="0"/>
        <w:tabs>
          <w:tab w:val="left" w:pos="993"/>
        </w:tabs>
        <w:autoSpaceDE w:val="0"/>
        <w:autoSpaceDN w:val="0"/>
        <w:adjustRightInd w:val="0"/>
        <w:jc w:val="center"/>
        <w:rPr>
          <w:rFonts w:ascii="Times New Roman CYR" w:hAnsi="Times New Roman CYR" w:cs="Times New Roman CYR"/>
          <w:b/>
        </w:rPr>
      </w:pPr>
    </w:p>
    <w:p w:rsidR="00D6038F" w:rsidRDefault="00D6038F" w:rsidP="00D6038F">
      <w:pPr>
        <w:widowControl w:val="0"/>
        <w:tabs>
          <w:tab w:val="left" w:pos="993"/>
        </w:tabs>
        <w:autoSpaceDE w:val="0"/>
        <w:autoSpaceDN w:val="0"/>
        <w:adjustRightInd w:val="0"/>
        <w:jc w:val="center"/>
        <w:rPr>
          <w:rFonts w:ascii="Times New Roman CYR" w:hAnsi="Times New Roman CYR" w:cs="Times New Roman CYR"/>
          <w:b/>
        </w:rPr>
      </w:pPr>
    </w:p>
    <w:p w:rsidR="00D6038F" w:rsidRDefault="00D6038F" w:rsidP="00D6038F">
      <w:pPr>
        <w:widowControl w:val="0"/>
        <w:tabs>
          <w:tab w:val="left" w:pos="993"/>
        </w:tabs>
        <w:autoSpaceDE w:val="0"/>
        <w:autoSpaceDN w:val="0"/>
        <w:adjustRightInd w:val="0"/>
        <w:jc w:val="center"/>
        <w:rPr>
          <w:rFonts w:ascii="Times New Roman CYR" w:hAnsi="Times New Roman CYR" w:cs="Times New Roman CYR"/>
          <w:b/>
        </w:rPr>
      </w:pPr>
    </w:p>
    <w:p w:rsidR="00D6038F" w:rsidRDefault="00D6038F" w:rsidP="00D6038F">
      <w:pPr>
        <w:widowControl w:val="0"/>
        <w:tabs>
          <w:tab w:val="left" w:pos="993"/>
        </w:tabs>
        <w:autoSpaceDE w:val="0"/>
        <w:autoSpaceDN w:val="0"/>
        <w:adjustRightInd w:val="0"/>
        <w:jc w:val="center"/>
        <w:rPr>
          <w:rFonts w:ascii="Times New Roman CYR" w:hAnsi="Times New Roman CYR" w:cs="Times New Roman CYR"/>
          <w:b/>
        </w:rPr>
      </w:pPr>
    </w:p>
    <w:p w:rsidR="00D6038F" w:rsidRDefault="00D6038F" w:rsidP="00D6038F">
      <w:pPr>
        <w:widowControl w:val="0"/>
        <w:tabs>
          <w:tab w:val="left" w:pos="993"/>
        </w:tabs>
        <w:autoSpaceDE w:val="0"/>
        <w:autoSpaceDN w:val="0"/>
        <w:adjustRightInd w:val="0"/>
        <w:jc w:val="center"/>
        <w:rPr>
          <w:rFonts w:ascii="Times New Roman CYR" w:hAnsi="Times New Roman CYR" w:cs="Times New Roman CYR"/>
          <w:b/>
        </w:rPr>
      </w:pPr>
    </w:p>
    <w:p w:rsidR="00D6038F" w:rsidRPr="00482159" w:rsidRDefault="00D6038F" w:rsidP="00D6038F">
      <w:pPr>
        <w:widowControl w:val="0"/>
        <w:tabs>
          <w:tab w:val="left" w:pos="993"/>
        </w:tabs>
        <w:autoSpaceDE w:val="0"/>
        <w:autoSpaceDN w:val="0"/>
        <w:adjustRightInd w:val="0"/>
        <w:jc w:val="center"/>
        <w:rPr>
          <w:rFonts w:ascii="Times New Roman CYR" w:hAnsi="Times New Roman CYR" w:cs="Times New Roman CYR"/>
          <w:b/>
        </w:rPr>
      </w:pPr>
    </w:p>
    <w:p w:rsidR="00D6038F" w:rsidRDefault="00D6038F" w:rsidP="00D6038F">
      <w:pPr>
        <w:jc w:val="center"/>
        <w:rPr>
          <w:b/>
        </w:rPr>
      </w:pPr>
      <w:r>
        <w:rPr>
          <w:b/>
        </w:rPr>
        <w:lastRenderedPageBreak/>
        <w:t>2.2. Для дистанционной формы получения образования</w:t>
      </w:r>
    </w:p>
    <w:p w:rsidR="00D6038F" w:rsidRDefault="00D6038F" w:rsidP="00D6038F">
      <w:pPr>
        <w:jc w:val="center"/>
        <w:rPr>
          <w: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4731"/>
        <w:gridCol w:w="594"/>
        <w:gridCol w:w="587"/>
        <w:gridCol w:w="587"/>
        <w:gridCol w:w="587"/>
        <w:gridCol w:w="607"/>
        <w:gridCol w:w="593"/>
        <w:gridCol w:w="587"/>
        <w:gridCol w:w="452"/>
      </w:tblGrid>
      <w:tr w:rsidR="00D6038F" w:rsidRPr="00D71579" w:rsidTr="00D6038F">
        <w:trPr>
          <w:cantSplit/>
          <w:trHeight w:val="170"/>
        </w:trPr>
        <w:tc>
          <w:tcPr>
            <w:tcW w:w="296" w:type="pct"/>
            <w:vMerge w:val="restart"/>
            <w:vAlign w:val="center"/>
          </w:tcPr>
          <w:p w:rsidR="00D6038F" w:rsidRPr="00D71579" w:rsidRDefault="00D6038F" w:rsidP="00AB6827">
            <w:pPr>
              <w:jc w:val="center"/>
              <w:rPr>
                <w:b/>
                <w:sz w:val="20"/>
                <w:szCs w:val="20"/>
              </w:rPr>
            </w:pPr>
            <w:r w:rsidRPr="00D71579">
              <w:rPr>
                <w:b/>
                <w:sz w:val="20"/>
                <w:szCs w:val="20"/>
              </w:rPr>
              <w:t>№</w:t>
            </w:r>
            <w:r>
              <w:rPr>
                <w:b/>
                <w:sz w:val="20"/>
                <w:szCs w:val="20"/>
              </w:rPr>
              <w:t xml:space="preserve"> </w:t>
            </w:r>
            <w:r w:rsidRPr="00D71579">
              <w:rPr>
                <w:b/>
                <w:sz w:val="20"/>
                <w:szCs w:val="20"/>
              </w:rPr>
              <w:t>п/п</w:t>
            </w:r>
          </w:p>
        </w:tc>
        <w:tc>
          <w:tcPr>
            <w:tcW w:w="2387" w:type="pct"/>
            <w:vMerge w:val="restart"/>
            <w:vAlign w:val="center"/>
          </w:tcPr>
          <w:p w:rsidR="00D6038F" w:rsidRPr="00D71579" w:rsidRDefault="00D6038F" w:rsidP="00AB6827">
            <w:pPr>
              <w:jc w:val="center"/>
              <w:rPr>
                <w:b/>
                <w:sz w:val="20"/>
                <w:szCs w:val="20"/>
              </w:rPr>
            </w:pPr>
            <w:r w:rsidRPr="003F7481">
              <w:rPr>
                <w:bCs/>
              </w:rPr>
              <w:t>Наименования разделов, модулей дисциплин, тем</w:t>
            </w:r>
            <w:r w:rsidRPr="003F7481">
              <w:rPr>
                <w:b/>
                <w:bCs/>
              </w:rPr>
              <w:t xml:space="preserve"> </w:t>
            </w:r>
            <w:r w:rsidRPr="003F7481">
              <w:rPr>
                <w:bCs/>
              </w:rPr>
              <w:t xml:space="preserve">и форм текущей, </w:t>
            </w:r>
            <w:r w:rsidRPr="009669E6">
              <w:rPr>
                <w:bCs/>
              </w:rPr>
              <w:t>промежуточной аттестации</w:t>
            </w:r>
          </w:p>
        </w:tc>
        <w:tc>
          <w:tcPr>
            <w:tcW w:w="1793" w:type="pct"/>
            <w:gridSpan w:val="6"/>
            <w:vAlign w:val="center"/>
          </w:tcPr>
          <w:p w:rsidR="00D6038F" w:rsidRPr="00D71579" w:rsidRDefault="00D6038F" w:rsidP="00AB6827">
            <w:pPr>
              <w:rPr>
                <w:b/>
                <w:sz w:val="20"/>
                <w:szCs w:val="20"/>
              </w:rPr>
            </w:pPr>
            <w:r w:rsidRPr="00D71579">
              <w:rPr>
                <w:b/>
                <w:sz w:val="20"/>
                <w:szCs w:val="20"/>
              </w:rPr>
              <w:t xml:space="preserve">Количество часов </w:t>
            </w:r>
            <w:r>
              <w:rPr>
                <w:b/>
                <w:sz w:val="20"/>
                <w:szCs w:val="20"/>
              </w:rPr>
              <w:t>34</w:t>
            </w:r>
          </w:p>
        </w:tc>
        <w:tc>
          <w:tcPr>
            <w:tcW w:w="296" w:type="pct"/>
            <w:vMerge w:val="restart"/>
            <w:textDirection w:val="btLr"/>
            <w:vAlign w:val="center"/>
          </w:tcPr>
          <w:p w:rsidR="00D6038F" w:rsidRPr="003F7481" w:rsidRDefault="00D6038F" w:rsidP="00AB6827">
            <w:pPr>
              <w:ind w:left="113" w:right="113"/>
              <w:jc w:val="center"/>
              <w:rPr>
                <w:sz w:val="20"/>
                <w:szCs w:val="20"/>
              </w:rPr>
            </w:pPr>
            <w:r w:rsidRPr="003F7481">
              <w:rPr>
                <w:sz w:val="20"/>
                <w:szCs w:val="20"/>
              </w:rPr>
              <w:t>Этап</w:t>
            </w:r>
          </w:p>
        </w:tc>
        <w:tc>
          <w:tcPr>
            <w:tcW w:w="228" w:type="pct"/>
            <w:vMerge w:val="restart"/>
            <w:textDirection w:val="btLr"/>
            <w:vAlign w:val="center"/>
          </w:tcPr>
          <w:p w:rsidR="00D6038F" w:rsidRPr="003F7481" w:rsidRDefault="00D6038F" w:rsidP="00AB6827">
            <w:pPr>
              <w:ind w:left="113" w:right="113"/>
              <w:jc w:val="center"/>
              <w:rPr>
                <w:sz w:val="20"/>
                <w:szCs w:val="20"/>
              </w:rPr>
            </w:pPr>
            <w:r w:rsidRPr="003F7481">
              <w:rPr>
                <w:sz w:val="20"/>
                <w:szCs w:val="20"/>
              </w:rPr>
              <w:t>Кафедра</w:t>
            </w:r>
          </w:p>
        </w:tc>
      </w:tr>
      <w:tr w:rsidR="00D6038F" w:rsidRPr="00D71579" w:rsidTr="00D6038F">
        <w:trPr>
          <w:cantSplit/>
          <w:trHeight w:val="278"/>
        </w:trPr>
        <w:tc>
          <w:tcPr>
            <w:tcW w:w="296" w:type="pct"/>
            <w:vMerge/>
            <w:vAlign w:val="center"/>
          </w:tcPr>
          <w:p w:rsidR="00D6038F" w:rsidRPr="00D71579" w:rsidRDefault="00D6038F" w:rsidP="00AB6827">
            <w:pPr>
              <w:jc w:val="center"/>
              <w:rPr>
                <w:b/>
                <w:sz w:val="20"/>
                <w:szCs w:val="20"/>
              </w:rPr>
            </w:pPr>
          </w:p>
        </w:tc>
        <w:tc>
          <w:tcPr>
            <w:tcW w:w="2387" w:type="pct"/>
            <w:vMerge/>
            <w:vAlign w:val="center"/>
          </w:tcPr>
          <w:p w:rsidR="00D6038F" w:rsidRPr="00D71579" w:rsidRDefault="00D6038F" w:rsidP="00AB6827">
            <w:pPr>
              <w:jc w:val="center"/>
              <w:rPr>
                <w:b/>
                <w:sz w:val="20"/>
                <w:szCs w:val="20"/>
              </w:rPr>
            </w:pPr>
          </w:p>
        </w:tc>
        <w:tc>
          <w:tcPr>
            <w:tcW w:w="300" w:type="pct"/>
            <w:vMerge w:val="restart"/>
            <w:textDirection w:val="btLr"/>
            <w:vAlign w:val="center"/>
          </w:tcPr>
          <w:p w:rsidR="00D6038F" w:rsidRPr="00D71579" w:rsidRDefault="00D6038F" w:rsidP="00AB6827">
            <w:pPr>
              <w:jc w:val="center"/>
              <w:rPr>
                <w:sz w:val="20"/>
                <w:szCs w:val="20"/>
              </w:rPr>
            </w:pPr>
            <w:r w:rsidRPr="00D71579">
              <w:rPr>
                <w:sz w:val="20"/>
                <w:szCs w:val="20"/>
              </w:rPr>
              <w:t>Всего</w:t>
            </w:r>
          </w:p>
        </w:tc>
        <w:tc>
          <w:tcPr>
            <w:tcW w:w="1493" w:type="pct"/>
            <w:gridSpan w:val="5"/>
            <w:vAlign w:val="center"/>
          </w:tcPr>
          <w:p w:rsidR="00D6038F" w:rsidRPr="00D71579" w:rsidRDefault="00D6038F" w:rsidP="00AB6827">
            <w:pPr>
              <w:rPr>
                <w:sz w:val="20"/>
                <w:szCs w:val="20"/>
              </w:rPr>
            </w:pPr>
            <w:r w:rsidRPr="00D71579">
              <w:rPr>
                <w:sz w:val="20"/>
                <w:szCs w:val="20"/>
              </w:rPr>
              <w:t>Распределение по видам занятий</w:t>
            </w:r>
          </w:p>
        </w:tc>
        <w:tc>
          <w:tcPr>
            <w:tcW w:w="296" w:type="pct"/>
            <w:vMerge/>
            <w:vAlign w:val="center"/>
          </w:tcPr>
          <w:p w:rsidR="00D6038F" w:rsidRPr="00D71579" w:rsidRDefault="00D6038F" w:rsidP="00AB6827">
            <w:pPr>
              <w:rPr>
                <w:sz w:val="20"/>
                <w:szCs w:val="20"/>
              </w:rPr>
            </w:pPr>
          </w:p>
        </w:tc>
        <w:tc>
          <w:tcPr>
            <w:tcW w:w="228" w:type="pct"/>
            <w:vMerge/>
            <w:vAlign w:val="center"/>
          </w:tcPr>
          <w:p w:rsidR="00D6038F" w:rsidRPr="00D71579" w:rsidRDefault="00D6038F" w:rsidP="00AB6827">
            <w:pPr>
              <w:rPr>
                <w:sz w:val="20"/>
                <w:szCs w:val="20"/>
              </w:rPr>
            </w:pPr>
          </w:p>
        </w:tc>
      </w:tr>
      <w:tr w:rsidR="00D6038F" w:rsidRPr="00D71579" w:rsidTr="00D6038F">
        <w:trPr>
          <w:cantSplit/>
          <w:trHeight w:val="300"/>
        </w:trPr>
        <w:tc>
          <w:tcPr>
            <w:tcW w:w="296" w:type="pct"/>
            <w:vMerge/>
            <w:vAlign w:val="center"/>
          </w:tcPr>
          <w:p w:rsidR="00D6038F" w:rsidRPr="00D71579" w:rsidRDefault="00D6038F" w:rsidP="00AB6827">
            <w:pPr>
              <w:jc w:val="center"/>
              <w:rPr>
                <w:b/>
                <w:sz w:val="20"/>
                <w:szCs w:val="20"/>
              </w:rPr>
            </w:pPr>
          </w:p>
        </w:tc>
        <w:tc>
          <w:tcPr>
            <w:tcW w:w="2387" w:type="pct"/>
            <w:vMerge/>
            <w:vAlign w:val="center"/>
          </w:tcPr>
          <w:p w:rsidR="00D6038F" w:rsidRPr="00D71579" w:rsidRDefault="00D6038F" w:rsidP="00AB6827">
            <w:pPr>
              <w:jc w:val="center"/>
              <w:rPr>
                <w:b/>
                <w:sz w:val="20"/>
                <w:szCs w:val="20"/>
              </w:rPr>
            </w:pPr>
          </w:p>
        </w:tc>
        <w:tc>
          <w:tcPr>
            <w:tcW w:w="300" w:type="pct"/>
            <w:vMerge/>
            <w:vAlign w:val="center"/>
          </w:tcPr>
          <w:p w:rsidR="00D6038F" w:rsidRPr="00D71579" w:rsidRDefault="00D6038F" w:rsidP="00AB6827">
            <w:pPr>
              <w:jc w:val="center"/>
              <w:rPr>
                <w:sz w:val="20"/>
                <w:szCs w:val="20"/>
              </w:rPr>
            </w:pPr>
          </w:p>
        </w:tc>
        <w:tc>
          <w:tcPr>
            <w:tcW w:w="1194" w:type="pct"/>
            <w:gridSpan w:val="4"/>
          </w:tcPr>
          <w:p w:rsidR="00D6038F" w:rsidRPr="00D71579" w:rsidRDefault="00D6038F" w:rsidP="00AB6827">
            <w:pPr>
              <w:rPr>
                <w:sz w:val="20"/>
                <w:szCs w:val="20"/>
              </w:rPr>
            </w:pPr>
            <w:r>
              <w:rPr>
                <w:sz w:val="20"/>
                <w:szCs w:val="20"/>
              </w:rPr>
              <w:t>Аудиторные занятия</w:t>
            </w:r>
          </w:p>
        </w:tc>
        <w:tc>
          <w:tcPr>
            <w:tcW w:w="299" w:type="pct"/>
            <w:vMerge w:val="restart"/>
            <w:textDirection w:val="btLr"/>
            <w:vAlign w:val="center"/>
          </w:tcPr>
          <w:p w:rsidR="00D6038F" w:rsidRPr="00D71579" w:rsidRDefault="00D6038F" w:rsidP="00AB6827">
            <w:pPr>
              <w:jc w:val="center"/>
              <w:rPr>
                <w:sz w:val="20"/>
                <w:szCs w:val="20"/>
              </w:rPr>
            </w:pPr>
            <w:r w:rsidRPr="00D71579">
              <w:rPr>
                <w:sz w:val="20"/>
                <w:szCs w:val="20"/>
              </w:rPr>
              <w:t>СРС</w:t>
            </w:r>
          </w:p>
        </w:tc>
        <w:tc>
          <w:tcPr>
            <w:tcW w:w="296" w:type="pct"/>
            <w:vMerge/>
            <w:textDirection w:val="btLr"/>
            <w:vAlign w:val="center"/>
          </w:tcPr>
          <w:p w:rsidR="00D6038F" w:rsidRPr="00D71579" w:rsidRDefault="00D6038F" w:rsidP="00AB6827">
            <w:pPr>
              <w:jc w:val="center"/>
              <w:rPr>
                <w:sz w:val="20"/>
                <w:szCs w:val="20"/>
              </w:rPr>
            </w:pPr>
          </w:p>
        </w:tc>
        <w:tc>
          <w:tcPr>
            <w:tcW w:w="228" w:type="pct"/>
            <w:vMerge/>
            <w:textDirection w:val="btLr"/>
            <w:vAlign w:val="center"/>
          </w:tcPr>
          <w:p w:rsidR="00D6038F" w:rsidRPr="00D71579" w:rsidRDefault="00D6038F" w:rsidP="00AB6827">
            <w:pPr>
              <w:jc w:val="center"/>
              <w:rPr>
                <w:sz w:val="20"/>
                <w:szCs w:val="20"/>
              </w:rPr>
            </w:pPr>
          </w:p>
        </w:tc>
      </w:tr>
      <w:tr w:rsidR="00D6038F" w:rsidRPr="00D71579" w:rsidTr="00D6038F">
        <w:trPr>
          <w:cantSplit/>
          <w:trHeight w:val="2376"/>
        </w:trPr>
        <w:tc>
          <w:tcPr>
            <w:tcW w:w="296" w:type="pct"/>
            <w:vMerge/>
            <w:vAlign w:val="center"/>
          </w:tcPr>
          <w:p w:rsidR="00D6038F" w:rsidRPr="00D71579" w:rsidRDefault="00D6038F" w:rsidP="00AB6827">
            <w:pPr>
              <w:jc w:val="center"/>
              <w:rPr>
                <w:b/>
                <w:sz w:val="20"/>
                <w:szCs w:val="20"/>
              </w:rPr>
            </w:pPr>
          </w:p>
        </w:tc>
        <w:tc>
          <w:tcPr>
            <w:tcW w:w="2387" w:type="pct"/>
            <w:vMerge/>
            <w:vAlign w:val="center"/>
          </w:tcPr>
          <w:p w:rsidR="00D6038F" w:rsidRPr="00D71579" w:rsidRDefault="00D6038F" w:rsidP="00AB6827">
            <w:pPr>
              <w:jc w:val="center"/>
              <w:rPr>
                <w:b/>
                <w:sz w:val="20"/>
                <w:szCs w:val="20"/>
              </w:rPr>
            </w:pPr>
          </w:p>
        </w:tc>
        <w:tc>
          <w:tcPr>
            <w:tcW w:w="300" w:type="pct"/>
            <w:vMerge/>
            <w:vAlign w:val="center"/>
          </w:tcPr>
          <w:p w:rsidR="00D6038F" w:rsidRPr="00D71579" w:rsidRDefault="00D6038F" w:rsidP="00AB6827">
            <w:pPr>
              <w:jc w:val="center"/>
              <w:rPr>
                <w:sz w:val="20"/>
                <w:szCs w:val="20"/>
              </w:rPr>
            </w:pPr>
          </w:p>
        </w:tc>
        <w:tc>
          <w:tcPr>
            <w:tcW w:w="296" w:type="pct"/>
            <w:textDirection w:val="btLr"/>
            <w:vAlign w:val="center"/>
          </w:tcPr>
          <w:p w:rsidR="00D6038F" w:rsidRPr="00D71579" w:rsidRDefault="00D6038F" w:rsidP="00AB6827">
            <w:pPr>
              <w:jc w:val="center"/>
              <w:rPr>
                <w:sz w:val="20"/>
                <w:szCs w:val="20"/>
              </w:rPr>
            </w:pPr>
            <w:r w:rsidRPr="00D71579">
              <w:rPr>
                <w:sz w:val="20"/>
                <w:szCs w:val="20"/>
              </w:rPr>
              <w:t>Лекции</w:t>
            </w:r>
          </w:p>
        </w:tc>
        <w:tc>
          <w:tcPr>
            <w:tcW w:w="296" w:type="pct"/>
            <w:textDirection w:val="btLr"/>
            <w:vAlign w:val="center"/>
          </w:tcPr>
          <w:p w:rsidR="00D6038F" w:rsidRPr="00D71579" w:rsidRDefault="00D6038F" w:rsidP="00AB6827">
            <w:pPr>
              <w:jc w:val="center"/>
              <w:rPr>
                <w:sz w:val="20"/>
                <w:szCs w:val="20"/>
              </w:rPr>
            </w:pPr>
            <w:r w:rsidRPr="00D71579">
              <w:rPr>
                <w:sz w:val="20"/>
                <w:szCs w:val="20"/>
              </w:rPr>
              <w:t>Практические занятия</w:t>
            </w:r>
          </w:p>
        </w:tc>
        <w:tc>
          <w:tcPr>
            <w:tcW w:w="296" w:type="pct"/>
            <w:textDirection w:val="btLr"/>
            <w:vAlign w:val="center"/>
          </w:tcPr>
          <w:p w:rsidR="00D6038F" w:rsidRPr="00D71579" w:rsidRDefault="00D6038F" w:rsidP="00AB6827">
            <w:pPr>
              <w:jc w:val="center"/>
              <w:rPr>
                <w:sz w:val="20"/>
                <w:szCs w:val="20"/>
              </w:rPr>
            </w:pPr>
            <w:r w:rsidRPr="00D71579">
              <w:rPr>
                <w:sz w:val="20"/>
                <w:szCs w:val="20"/>
              </w:rPr>
              <w:t>Семинарские</w:t>
            </w:r>
            <w:r>
              <w:rPr>
                <w:sz w:val="20"/>
                <w:szCs w:val="20"/>
              </w:rPr>
              <w:t xml:space="preserve"> </w:t>
            </w:r>
            <w:r w:rsidRPr="00D71579">
              <w:rPr>
                <w:sz w:val="20"/>
                <w:szCs w:val="20"/>
              </w:rPr>
              <w:t>занятия</w:t>
            </w:r>
          </w:p>
        </w:tc>
        <w:tc>
          <w:tcPr>
            <w:tcW w:w="306" w:type="pct"/>
            <w:textDirection w:val="btLr"/>
            <w:vAlign w:val="center"/>
          </w:tcPr>
          <w:p w:rsidR="00D6038F" w:rsidRPr="00D71579" w:rsidRDefault="00D6038F" w:rsidP="00AB6827">
            <w:pPr>
              <w:jc w:val="center"/>
              <w:rPr>
                <w:sz w:val="20"/>
                <w:szCs w:val="20"/>
              </w:rPr>
            </w:pPr>
            <w:r w:rsidRPr="00D71579">
              <w:rPr>
                <w:sz w:val="20"/>
                <w:szCs w:val="20"/>
              </w:rPr>
              <w:t>Круглые столы,</w:t>
            </w:r>
            <w:r>
              <w:rPr>
                <w:sz w:val="20"/>
                <w:szCs w:val="20"/>
              </w:rPr>
              <w:t xml:space="preserve"> </w:t>
            </w:r>
            <w:proofErr w:type="spellStart"/>
            <w:r w:rsidRPr="00D71579">
              <w:rPr>
                <w:sz w:val="20"/>
                <w:szCs w:val="20"/>
              </w:rPr>
              <w:t>тематич</w:t>
            </w:r>
            <w:proofErr w:type="spellEnd"/>
            <w:r w:rsidRPr="00D71579">
              <w:rPr>
                <w:sz w:val="20"/>
                <w:szCs w:val="20"/>
              </w:rPr>
              <w:t xml:space="preserve">. </w:t>
            </w:r>
            <w:proofErr w:type="spellStart"/>
            <w:r w:rsidRPr="00D71579">
              <w:rPr>
                <w:sz w:val="20"/>
                <w:szCs w:val="20"/>
              </w:rPr>
              <w:t>дискус</w:t>
            </w:r>
            <w:proofErr w:type="spellEnd"/>
            <w:r w:rsidRPr="00D71579">
              <w:rPr>
                <w:sz w:val="20"/>
                <w:szCs w:val="20"/>
              </w:rPr>
              <w:t>.</w:t>
            </w:r>
          </w:p>
        </w:tc>
        <w:tc>
          <w:tcPr>
            <w:tcW w:w="299" w:type="pct"/>
            <w:vMerge/>
            <w:textDirection w:val="btLr"/>
            <w:vAlign w:val="center"/>
          </w:tcPr>
          <w:p w:rsidR="00D6038F" w:rsidRPr="00D71579" w:rsidRDefault="00D6038F" w:rsidP="00AB6827">
            <w:pPr>
              <w:jc w:val="center"/>
              <w:rPr>
                <w:sz w:val="20"/>
                <w:szCs w:val="20"/>
              </w:rPr>
            </w:pPr>
          </w:p>
        </w:tc>
        <w:tc>
          <w:tcPr>
            <w:tcW w:w="296" w:type="pct"/>
            <w:vMerge/>
            <w:textDirection w:val="btLr"/>
            <w:vAlign w:val="center"/>
          </w:tcPr>
          <w:p w:rsidR="00D6038F" w:rsidRPr="00D71579" w:rsidRDefault="00D6038F" w:rsidP="00AB6827">
            <w:pPr>
              <w:jc w:val="center"/>
              <w:rPr>
                <w:sz w:val="20"/>
                <w:szCs w:val="20"/>
              </w:rPr>
            </w:pPr>
          </w:p>
        </w:tc>
        <w:tc>
          <w:tcPr>
            <w:tcW w:w="228" w:type="pct"/>
            <w:vMerge/>
            <w:textDirection w:val="btLr"/>
            <w:vAlign w:val="center"/>
          </w:tcPr>
          <w:p w:rsidR="00D6038F" w:rsidRPr="00D71579" w:rsidRDefault="00D6038F" w:rsidP="00AB6827">
            <w:pPr>
              <w:jc w:val="center"/>
              <w:rPr>
                <w:sz w:val="20"/>
                <w:szCs w:val="20"/>
              </w:rPr>
            </w:pPr>
          </w:p>
        </w:tc>
      </w:tr>
      <w:tr w:rsidR="00D6038F" w:rsidRPr="00D71579" w:rsidTr="00D6038F">
        <w:trPr>
          <w:cantSplit/>
          <w:trHeight w:val="345"/>
        </w:trPr>
        <w:tc>
          <w:tcPr>
            <w:tcW w:w="296" w:type="pct"/>
          </w:tcPr>
          <w:p w:rsidR="00D6038F" w:rsidRPr="00D71579" w:rsidRDefault="00D6038F" w:rsidP="00AB6827">
            <w:pPr>
              <w:jc w:val="center"/>
            </w:pPr>
            <w:r>
              <w:t>1</w:t>
            </w:r>
          </w:p>
        </w:tc>
        <w:tc>
          <w:tcPr>
            <w:tcW w:w="2387" w:type="pct"/>
          </w:tcPr>
          <w:p w:rsidR="00D6038F" w:rsidRPr="00110D06" w:rsidRDefault="00D6038F" w:rsidP="00AB6827">
            <w:pPr>
              <w:jc w:val="center"/>
            </w:pPr>
            <w:r>
              <w:t>2</w:t>
            </w:r>
          </w:p>
        </w:tc>
        <w:tc>
          <w:tcPr>
            <w:tcW w:w="300" w:type="pct"/>
          </w:tcPr>
          <w:p w:rsidR="00D6038F" w:rsidRDefault="00D6038F" w:rsidP="00AB6827">
            <w:pPr>
              <w:jc w:val="center"/>
            </w:pPr>
            <w:r>
              <w:t>3</w:t>
            </w:r>
          </w:p>
        </w:tc>
        <w:tc>
          <w:tcPr>
            <w:tcW w:w="296" w:type="pct"/>
          </w:tcPr>
          <w:p w:rsidR="00D6038F" w:rsidRPr="00110D06" w:rsidRDefault="00D6038F" w:rsidP="00AB6827">
            <w:pPr>
              <w:jc w:val="center"/>
            </w:pPr>
            <w:r>
              <w:t>4</w:t>
            </w:r>
          </w:p>
        </w:tc>
        <w:tc>
          <w:tcPr>
            <w:tcW w:w="296" w:type="pct"/>
          </w:tcPr>
          <w:p w:rsidR="00D6038F" w:rsidRPr="00110D06" w:rsidRDefault="00D6038F" w:rsidP="00AB6827">
            <w:pPr>
              <w:jc w:val="center"/>
            </w:pPr>
            <w:r>
              <w:t>5</w:t>
            </w:r>
          </w:p>
        </w:tc>
        <w:tc>
          <w:tcPr>
            <w:tcW w:w="296" w:type="pct"/>
          </w:tcPr>
          <w:p w:rsidR="00D6038F" w:rsidRPr="00D71579" w:rsidRDefault="00D6038F" w:rsidP="00AB6827">
            <w:pPr>
              <w:jc w:val="center"/>
              <w:rPr>
                <w:sz w:val="20"/>
                <w:szCs w:val="20"/>
              </w:rPr>
            </w:pPr>
            <w:r>
              <w:rPr>
                <w:sz w:val="20"/>
                <w:szCs w:val="20"/>
              </w:rPr>
              <w:t>6</w:t>
            </w:r>
          </w:p>
        </w:tc>
        <w:tc>
          <w:tcPr>
            <w:tcW w:w="306" w:type="pct"/>
          </w:tcPr>
          <w:p w:rsidR="00D6038F" w:rsidRPr="00D71579" w:rsidRDefault="00D6038F" w:rsidP="00AB6827">
            <w:pPr>
              <w:jc w:val="center"/>
              <w:rPr>
                <w:sz w:val="20"/>
                <w:szCs w:val="20"/>
              </w:rPr>
            </w:pPr>
            <w:r>
              <w:rPr>
                <w:sz w:val="20"/>
                <w:szCs w:val="20"/>
              </w:rPr>
              <w:t>7</w:t>
            </w:r>
          </w:p>
        </w:tc>
        <w:tc>
          <w:tcPr>
            <w:tcW w:w="299" w:type="pct"/>
          </w:tcPr>
          <w:p w:rsidR="00D6038F" w:rsidRDefault="00D6038F" w:rsidP="00AB6827">
            <w:pPr>
              <w:jc w:val="center"/>
            </w:pPr>
            <w:r>
              <w:t>8</w:t>
            </w:r>
          </w:p>
        </w:tc>
        <w:tc>
          <w:tcPr>
            <w:tcW w:w="296" w:type="pct"/>
          </w:tcPr>
          <w:p w:rsidR="00D6038F" w:rsidRPr="00D71579" w:rsidRDefault="00D6038F" w:rsidP="00AB6827">
            <w:pPr>
              <w:jc w:val="center"/>
              <w:rPr>
                <w:sz w:val="20"/>
                <w:szCs w:val="20"/>
              </w:rPr>
            </w:pPr>
            <w:r>
              <w:rPr>
                <w:sz w:val="20"/>
                <w:szCs w:val="20"/>
              </w:rPr>
              <w:t>9</w:t>
            </w:r>
          </w:p>
        </w:tc>
        <w:tc>
          <w:tcPr>
            <w:tcW w:w="228" w:type="pct"/>
          </w:tcPr>
          <w:p w:rsidR="00D6038F" w:rsidRPr="00D71579" w:rsidRDefault="00D6038F" w:rsidP="00AB6827">
            <w:pPr>
              <w:jc w:val="center"/>
              <w:rPr>
                <w:sz w:val="20"/>
                <w:szCs w:val="20"/>
              </w:rPr>
            </w:pPr>
            <w:r>
              <w:rPr>
                <w:sz w:val="20"/>
                <w:szCs w:val="20"/>
              </w:rPr>
              <w:t>10</w:t>
            </w:r>
          </w:p>
        </w:tc>
      </w:tr>
      <w:tr w:rsidR="00D6038F" w:rsidRPr="00D71579" w:rsidTr="00D6038F">
        <w:trPr>
          <w:cantSplit/>
          <w:trHeight w:val="700"/>
        </w:trPr>
        <w:tc>
          <w:tcPr>
            <w:tcW w:w="296" w:type="pct"/>
            <w:vAlign w:val="center"/>
          </w:tcPr>
          <w:p w:rsidR="00D6038F" w:rsidRPr="00D71579" w:rsidRDefault="00D6038F" w:rsidP="00AB6827">
            <w:pPr>
              <w:jc w:val="center"/>
            </w:pPr>
            <w:r w:rsidRPr="00D71579">
              <w:t>1.</w:t>
            </w:r>
          </w:p>
        </w:tc>
        <w:tc>
          <w:tcPr>
            <w:tcW w:w="2387" w:type="pct"/>
          </w:tcPr>
          <w:p w:rsidR="00D6038F" w:rsidRPr="00FC3359" w:rsidRDefault="00D6038F" w:rsidP="00AB6827">
            <w:pPr>
              <w:jc w:val="both"/>
              <w:rPr>
                <w:color w:val="000000"/>
              </w:rPr>
            </w:pPr>
            <w:r w:rsidRPr="00FC3359">
              <w:rPr>
                <w:bCs/>
                <w:color w:val="000000"/>
                <w:spacing w:val="3"/>
              </w:rPr>
              <w:t>Тема 1</w:t>
            </w:r>
            <w:r w:rsidRPr="00FC3359">
              <w:rPr>
                <w:color w:val="000000"/>
              </w:rPr>
              <w:t xml:space="preserve">. </w:t>
            </w:r>
            <w:r w:rsidRPr="00430798">
              <w:rPr>
                <w:color w:val="000000"/>
              </w:rPr>
              <w:t>Предмет, методы, принципы, источники и система экологического права</w:t>
            </w:r>
          </w:p>
        </w:tc>
        <w:tc>
          <w:tcPr>
            <w:tcW w:w="300" w:type="pct"/>
          </w:tcPr>
          <w:p w:rsidR="00D6038F" w:rsidRPr="00352BD9" w:rsidRDefault="00D6038F" w:rsidP="00AB6827">
            <w:pPr>
              <w:tabs>
                <w:tab w:val="left" w:pos="3240"/>
                <w:tab w:val="left" w:pos="3420"/>
              </w:tabs>
              <w:spacing w:before="80" w:after="80"/>
              <w:jc w:val="center"/>
            </w:pPr>
            <w:r>
              <w:t>2</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w:t>
            </w:r>
          </w:p>
        </w:tc>
        <w:tc>
          <w:tcPr>
            <w:tcW w:w="296" w:type="pct"/>
            <w:textDirection w:val="btLr"/>
            <w:vAlign w:val="center"/>
          </w:tcPr>
          <w:p w:rsidR="00D6038F" w:rsidRPr="00D71579" w:rsidRDefault="00D6038F" w:rsidP="00AB6827">
            <w:pPr>
              <w:jc w:val="center"/>
              <w:rPr>
                <w:sz w:val="20"/>
                <w:szCs w:val="20"/>
              </w:rPr>
            </w:pPr>
          </w:p>
        </w:tc>
        <w:tc>
          <w:tcPr>
            <w:tcW w:w="306" w:type="pct"/>
            <w:textDirection w:val="btLr"/>
            <w:vAlign w:val="center"/>
          </w:tcPr>
          <w:p w:rsidR="00D6038F" w:rsidRPr="00D71579" w:rsidRDefault="00D6038F" w:rsidP="00AB6827">
            <w:pPr>
              <w:jc w:val="center"/>
              <w:rPr>
                <w:sz w:val="20"/>
                <w:szCs w:val="20"/>
              </w:rPr>
            </w:pPr>
          </w:p>
        </w:tc>
        <w:tc>
          <w:tcPr>
            <w:tcW w:w="299"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2</w:t>
            </w:r>
          </w:p>
        </w:tc>
        <w:tc>
          <w:tcPr>
            <w:tcW w:w="296" w:type="pct"/>
            <w:vMerge w:val="restart"/>
            <w:vAlign w:val="center"/>
          </w:tcPr>
          <w:p w:rsidR="00D6038F" w:rsidRPr="00D71579" w:rsidRDefault="00D6038F" w:rsidP="00AB6827">
            <w:pPr>
              <w:jc w:val="center"/>
              <w:rPr>
                <w:sz w:val="20"/>
                <w:szCs w:val="20"/>
              </w:rPr>
            </w:pPr>
            <w:r>
              <w:rPr>
                <w:sz w:val="20"/>
                <w:szCs w:val="20"/>
              </w:rPr>
              <w:t>3-й</w:t>
            </w:r>
          </w:p>
        </w:tc>
        <w:tc>
          <w:tcPr>
            <w:tcW w:w="228" w:type="pct"/>
            <w:vMerge w:val="restart"/>
            <w:textDirection w:val="btLr"/>
            <w:vAlign w:val="center"/>
          </w:tcPr>
          <w:p w:rsidR="00D6038F" w:rsidRPr="00E26CE0" w:rsidRDefault="00D6038F" w:rsidP="00AB6827">
            <w:pPr>
              <w:spacing w:line="254" w:lineRule="auto"/>
              <w:jc w:val="center"/>
            </w:pPr>
            <w:r>
              <w:t>К</w:t>
            </w:r>
            <w:r w:rsidRPr="00E26CE0">
              <w:t>афедр</w:t>
            </w:r>
            <w:r>
              <w:t>а</w:t>
            </w:r>
            <w:r w:rsidRPr="00E26CE0">
              <w:t xml:space="preserve"> гражданских и уголовно-правовых дисциплин</w:t>
            </w:r>
          </w:p>
          <w:p w:rsidR="00D6038F" w:rsidRPr="00D71579" w:rsidRDefault="00D6038F" w:rsidP="00AB6827">
            <w:pPr>
              <w:rPr>
                <w:sz w:val="20"/>
                <w:szCs w:val="20"/>
              </w:rPr>
            </w:pPr>
          </w:p>
        </w:tc>
      </w:tr>
      <w:tr w:rsidR="00D6038F" w:rsidRPr="00D71579" w:rsidTr="00D6038F">
        <w:trPr>
          <w:cantSplit/>
          <w:trHeight w:val="568"/>
        </w:trPr>
        <w:tc>
          <w:tcPr>
            <w:tcW w:w="296" w:type="pct"/>
            <w:vAlign w:val="center"/>
          </w:tcPr>
          <w:p w:rsidR="00D6038F" w:rsidRPr="00D71579" w:rsidRDefault="00D6038F" w:rsidP="00AB6827">
            <w:pPr>
              <w:jc w:val="center"/>
            </w:pPr>
            <w:r w:rsidRPr="00D71579">
              <w:t>2.</w:t>
            </w:r>
          </w:p>
        </w:tc>
        <w:tc>
          <w:tcPr>
            <w:tcW w:w="2387" w:type="pct"/>
          </w:tcPr>
          <w:p w:rsidR="00D6038F" w:rsidRPr="00FC3359" w:rsidRDefault="00D6038F" w:rsidP="00AB6827">
            <w:pPr>
              <w:spacing w:before="80" w:after="80"/>
              <w:jc w:val="both"/>
            </w:pPr>
            <w:r w:rsidRPr="00FC3359">
              <w:rPr>
                <w:bCs/>
                <w:color w:val="000000"/>
                <w:spacing w:val="3"/>
              </w:rPr>
              <w:t xml:space="preserve">Тема 2. </w:t>
            </w:r>
            <w:r w:rsidRPr="00D1583F">
              <w:rPr>
                <w:bCs/>
                <w:color w:val="000000"/>
                <w:spacing w:val="3"/>
              </w:rPr>
              <w:t>Право собственности</w:t>
            </w:r>
            <w:r>
              <w:rPr>
                <w:bCs/>
                <w:color w:val="000000"/>
                <w:spacing w:val="3"/>
              </w:rPr>
              <w:t xml:space="preserve"> на компоненты природной среды</w:t>
            </w:r>
          </w:p>
        </w:tc>
        <w:tc>
          <w:tcPr>
            <w:tcW w:w="300" w:type="pct"/>
          </w:tcPr>
          <w:p w:rsidR="00D6038F" w:rsidRPr="00352BD9" w:rsidRDefault="00D6038F" w:rsidP="00AB6827">
            <w:pPr>
              <w:tabs>
                <w:tab w:val="left" w:pos="3240"/>
                <w:tab w:val="left" w:pos="3420"/>
              </w:tabs>
              <w:spacing w:before="80" w:after="80"/>
              <w:jc w:val="center"/>
            </w:pPr>
            <w:r>
              <w:t>2</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w:t>
            </w:r>
          </w:p>
        </w:tc>
        <w:tc>
          <w:tcPr>
            <w:tcW w:w="296" w:type="pct"/>
            <w:textDirection w:val="btLr"/>
            <w:vAlign w:val="center"/>
          </w:tcPr>
          <w:p w:rsidR="00D6038F" w:rsidRPr="00D71579" w:rsidRDefault="00D6038F" w:rsidP="00AB6827">
            <w:pPr>
              <w:jc w:val="center"/>
              <w:rPr>
                <w:sz w:val="20"/>
                <w:szCs w:val="20"/>
              </w:rPr>
            </w:pPr>
          </w:p>
        </w:tc>
        <w:tc>
          <w:tcPr>
            <w:tcW w:w="306" w:type="pct"/>
            <w:textDirection w:val="btLr"/>
            <w:vAlign w:val="center"/>
          </w:tcPr>
          <w:p w:rsidR="00D6038F" w:rsidRPr="00D71579" w:rsidRDefault="00D6038F" w:rsidP="00AB6827">
            <w:pPr>
              <w:jc w:val="center"/>
              <w:rPr>
                <w:sz w:val="20"/>
                <w:szCs w:val="20"/>
              </w:rPr>
            </w:pPr>
          </w:p>
        </w:tc>
        <w:tc>
          <w:tcPr>
            <w:tcW w:w="299"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96" w:type="pct"/>
            <w:vMerge/>
            <w:textDirection w:val="btLr"/>
            <w:vAlign w:val="center"/>
          </w:tcPr>
          <w:p w:rsidR="00D6038F" w:rsidRPr="00D71579" w:rsidRDefault="00D6038F" w:rsidP="00AB6827">
            <w:pPr>
              <w:jc w:val="center"/>
              <w:rPr>
                <w:sz w:val="20"/>
                <w:szCs w:val="20"/>
              </w:rPr>
            </w:pPr>
          </w:p>
        </w:tc>
        <w:tc>
          <w:tcPr>
            <w:tcW w:w="228" w:type="pct"/>
            <w:vMerge/>
            <w:textDirection w:val="btLr"/>
            <w:vAlign w:val="center"/>
          </w:tcPr>
          <w:p w:rsidR="00D6038F" w:rsidRPr="00D71579" w:rsidRDefault="00D6038F" w:rsidP="00AB6827">
            <w:pPr>
              <w:jc w:val="center"/>
              <w:rPr>
                <w:sz w:val="20"/>
                <w:szCs w:val="20"/>
              </w:rPr>
            </w:pPr>
          </w:p>
        </w:tc>
      </w:tr>
      <w:tr w:rsidR="00D6038F" w:rsidRPr="00D71579" w:rsidTr="00D6038F">
        <w:trPr>
          <w:cantSplit/>
          <w:trHeight w:val="568"/>
        </w:trPr>
        <w:tc>
          <w:tcPr>
            <w:tcW w:w="296" w:type="pct"/>
            <w:vAlign w:val="center"/>
          </w:tcPr>
          <w:p w:rsidR="00D6038F" w:rsidRPr="00D71579" w:rsidRDefault="00D6038F" w:rsidP="00AB6827">
            <w:pPr>
              <w:jc w:val="center"/>
            </w:pPr>
            <w:r>
              <w:t>3.</w:t>
            </w:r>
          </w:p>
        </w:tc>
        <w:tc>
          <w:tcPr>
            <w:tcW w:w="2387" w:type="pct"/>
          </w:tcPr>
          <w:p w:rsidR="00D6038F" w:rsidRPr="00B035B5" w:rsidRDefault="00D6038F" w:rsidP="00AB6827">
            <w:pPr>
              <w:jc w:val="both"/>
              <w:rPr>
                <w:b/>
                <w:color w:val="000000"/>
              </w:rPr>
            </w:pPr>
            <w:r w:rsidRPr="00FC3359">
              <w:rPr>
                <w:bCs/>
                <w:color w:val="000000"/>
                <w:spacing w:val="3"/>
              </w:rPr>
              <w:t xml:space="preserve">Тема 3. </w:t>
            </w:r>
            <w:r w:rsidRPr="00D1583F">
              <w:rPr>
                <w:bCs/>
                <w:color w:val="000000"/>
                <w:spacing w:val="3"/>
              </w:rPr>
              <w:t>Право природопользования</w:t>
            </w:r>
          </w:p>
        </w:tc>
        <w:tc>
          <w:tcPr>
            <w:tcW w:w="300" w:type="pct"/>
          </w:tcPr>
          <w:p w:rsidR="00D6038F" w:rsidRPr="00352BD9" w:rsidRDefault="00D6038F" w:rsidP="00AB6827">
            <w:pPr>
              <w:tabs>
                <w:tab w:val="left" w:pos="3240"/>
                <w:tab w:val="left" w:pos="3420"/>
              </w:tabs>
              <w:spacing w:before="80" w:after="80"/>
              <w:jc w:val="center"/>
            </w:pPr>
            <w:r>
              <w:t>4</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296" w:type="pct"/>
            <w:textDirection w:val="btLr"/>
            <w:vAlign w:val="center"/>
          </w:tcPr>
          <w:p w:rsidR="00D6038F" w:rsidRPr="00D71579" w:rsidRDefault="00D6038F" w:rsidP="00AB6827">
            <w:pPr>
              <w:jc w:val="center"/>
              <w:rPr>
                <w:sz w:val="20"/>
                <w:szCs w:val="20"/>
              </w:rPr>
            </w:pPr>
          </w:p>
        </w:tc>
        <w:tc>
          <w:tcPr>
            <w:tcW w:w="306" w:type="pct"/>
            <w:textDirection w:val="btLr"/>
            <w:vAlign w:val="center"/>
          </w:tcPr>
          <w:p w:rsidR="00D6038F" w:rsidRPr="00D71579" w:rsidRDefault="00D6038F" w:rsidP="00AB6827">
            <w:pPr>
              <w:jc w:val="center"/>
              <w:rPr>
                <w:sz w:val="20"/>
                <w:szCs w:val="20"/>
              </w:rPr>
            </w:pPr>
          </w:p>
        </w:tc>
        <w:tc>
          <w:tcPr>
            <w:tcW w:w="299"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96" w:type="pct"/>
            <w:vMerge/>
            <w:textDirection w:val="btLr"/>
            <w:vAlign w:val="center"/>
          </w:tcPr>
          <w:p w:rsidR="00D6038F" w:rsidRPr="00D71579" w:rsidRDefault="00D6038F" w:rsidP="00AB6827">
            <w:pPr>
              <w:jc w:val="center"/>
              <w:rPr>
                <w:sz w:val="20"/>
                <w:szCs w:val="20"/>
              </w:rPr>
            </w:pPr>
          </w:p>
        </w:tc>
        <w:tc>
          <w:tcPr>
            <w:tcW w:w="228" w:type="pct"/>
            <w:vMerge/>
            <w:textDirection w:val="btLr"/>
            <w:vAlign w:val="center"/>
          </w:tcPr>
          <w:p w:rsidR="00D6038F" w:rsidRPr="00D71579" w:rsidRDefault="00D6038F" w:rsidP="00AB6827">
            <w:pPr>
              <w:jc w:val="center"/>
              <w:rPr>
                <w:sz w:val="20"/>
                <w:szCs w:val="20"/>
              </w:rPr>
            </w:pPr>
          </w:p>
        </w:tc>
      </w:tr>
      <w:tr w:rsidR="00D6038F" w:rsidRPr="00D71579" w:rsidTr="00D6038F">
        <w:trPr>
          <w:cantSplit/>
          <w:trHeight w:val="568"/>
        </w:trPr>
        <w:tc>
          <w:tcPr>
            <w:tcW w:w="296" w:type="pct"/>
            <w:vAlign w:val="center"/>
          </w:tcPr>
          <w:p w:rsidR="00D6038F" w:rsidRPr="00D71579" w:rsidRDefault="00D6038F" w:rsidP="00AB6827">
            <w:pPr>
              <w:jc w:val="center"/>
            </w:pPr>
            <w:r>
              <w:t>4.</w:t>
            </w:r>
          </w:p>
        </w:tc>
        <w:tc>
          <w:tcPr>
            <w:tcW w:w="2387" w:type="pct"/>
          </w:tcPr>
          <w:p w:rsidR="00D6038F" w:rsidRPr="00FC3359" w:rsidRDefault="00D6038F" w:rsidP="00AB6827">
            <w:pPr>
              <w:jc w:val="both"/>
              <w:rPr>
                <w:color w:val="000000"/>
              </w:rPr>
            </w:pPr>
            <w:r w:rsidRPr="00FC3359">
              <w:t xml:space="preserve">Тема 4. </w:t>
            </w:r>
            <w:r w:rsidRPr="00BC561A">
              <w:rPr>
                <w:color w:val="000000"/>
              </w:rPr>
              <w:t>Организационно-правовое обеспечение охраны окружающей среды и экологической безопасности</w:t>
            </w:r>
          </w:p>
        </w:tc>
        <w:tc>
          <w:tcPr>
            <w:tcW w:w="300" w:type="pct"/>
          </w:tcPr>
          <w:p w:rsidR="00D6038F" w:rsidRPr="00352BD9" w:rsidRDefault="00D6038F" w:rsidP="00AB6827">
            <w:pPr>
              <w:tabs>
                <w:tab w:val="left" w:pos="3240"/>
                <w:tab w:val="left" w:pos="3420"/>
              </w:tabs>
              <w:spacing w:before="80" w:after="80"/>
              <w:jc w:val="center"/>
            </w:pPr>
            <w:r>
              <w:t>2</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c>
          <w:tcPr>
            <w:tcW w:w="296" w:type="pct"/>
            <w:textDirection w:val="btLr"/>
            <w:vAlign w:val="center"/>
          </w:tcPr>
          <w:p w:rsidR="00D6038F" w:rsidRPr="00D71579" w:rsidRDefault="00D6038F" w:rsidP="00AB6827">
            <w:pPr>
              <w:jc w:val="center"/>
              <w:rPr>
                <w:sz w:val="20"/>
                <w:szCs w:val="20"/>
              </w:rPr>
            </w:pPr>
          </w:p>
        </w:tc>
        <w:tc>
          <w:tcPr>
            <w:tcW w:w="306" w:type="pct"/>
            <w:textDirection w:val="btLr"/>
            <w:vAlign w:val="center"/>
          </w:tcPr>
          <w:p w:rsidR="00D6038F" w:rsidRPr="00D71579" w:rsidRDefault="00D6038F" w:rsidP="00AB6827">
            <w:pPr>
              <w:jc w:val="center"/>
              <w:rPr>
                <w:sz w:val="20"/>
                <w:szCs w:val="20"/>
              </w:rPr>
            </w:pPr>
          </w:p>
        </w:tc>
        <w:tc>
          <w:tcPr>
            <w:tcW w:w="299"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96" w:type="pct"/>
            <w:vMerge/>
            <w:textDirection w:val="btLr"/>
            <w:vAlign w:val="center"/>
          </w:tcPr>
          <w:p w:rsidR="00D6038F" w:rsidRPr="00D71579" w:rsidRDefault="00D6038F" w:rsidP="00AB6827">
            <w:pPr>
              <w:jc w:val="center"/>
              <w:rPr>
                <w:sz w:val="20"/>
                <w:szCs w:val="20"/>
              </w:rPr>
            </w:pPr>
          </w:p>
        </w:tc>
        <w:tc>
          <w:tcPr>
            <w:tcW w:w="228" w:type="pct"/>
            <w:vMerge/>
            <w:textDirection w:val="btLr"/>
            <w:vAlign w:val="center"/>
          </w:tcPr>
          <w:p w:rsidR="00D6038F" w:rsidRPr="00D71579" w:rsidRDefault="00D6038F" w:rsidP="00AB6827">
            <w:pPr>
              <w:jc w:val="center"/>
              <w:rPr>
                <w:sz w:val="20"/>
                <w:szCs w:val="20"/>
              </w:rPr>
            </w:pPr>
          </w:p>
        </w:tc>
      </w:tr>
      <w:tr w:rsidR="00D6038F" w:rsidRPr="00D71579" w:rsidTr="00D6038F">
        <w:trPr>
          <w:cantSplit/>
          <w:trHeight w:val="568"/>
        </w:trPr>
        <w:tc>
          <w:tcPr>
            <w:tcW w:w="296" w:type="pct"/>
            <w:vAlign w:val="center"/>
          </w:tcPr>
          <w:p w:rsidR="00D6038F" w:rsidRPr="00D71579" w:rsidRDefault="00D6038F" w:rsidP="00AB6827">
            <w:pPr>
              <w:jc w:val="center"/>
            </w:pPr>
            <w:r>
              <w:t>5.</w:t>
            </w:r>
          </w:p>
        </w:tc>
        <w:tc>
          <w:tcPr>
            <w:tcW w:w="2387" w:type="pct"/>
          </w:tcPr>
          <w:p w:rsidR="00D6038F" w:rsidRPr="000E1575" w:rsidRDefault="00D6038F" w:rsidP="00AB6827">
            <w:pPr>
              <w:jc w:val="both"/>
              <w:rPr>
                <w:b/>
                <w:color w:val="000000"/>
              </w:rPr>
            </w:pPr>
            <w:r w:rsidRPr="00FC3359">
              <w:t>Тема 5.</w:t>
            </w:r>
            <w:r w:rsidRPr="00FC3359">
              <w:rPr>
                <w:color w:val="000000"/>
              </w:rPr>
              <w:t xml:space="preserve"> </w:t>
            </w:r>
            <w:r w:rsidRPr="000E1575">
              <w:rPr>
                <w:color w:val="000000"/>
              </w:rPr>
              <w:t xml:space="preserve">Ответственность в области охраны окружающей среды и </w:t>
            </w:r>
            <w:r>
              <w:rPr>
                <w:color w:val="000000"/>
              </w:rPr>
              <w:t>экологической безопасности</w:t>
            </w:r>
          </w:p>
        </w:tc>
        <w:tc>
          <w:tcPr>
            <w:tcW w:w="300" w:type="pct"/>
            <w:vAlign w:val="center"/>
          </w:tcPr>
          <w:p w:rsidR="00D6038F" w:rsidRPr="00352BD9" w:rsidRDefault="00D6038F" w:rsidP="00AB6827">
            <w:pPr>
              <w:tabs>
                <w:tab w:val="left" w:pos="3240"/>
                <w:tab w:val="left" w:pos="3420"/>
              </w:tabs>
              <w:spacing w:before="80" w:after="80"/>
              <w:jc w:val="center"/>
            </w:pPr>
            <w:r>
              <w:t>4</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296" w:type="pct"/>
            <w:textDirection w:val="btLr"/>
            <w:vAlign w:val="center"/>
          </w:tcPr>
          <w:p w:rsidR="00D6038F" w:rsidRPr="00D71579" w:rsidRDefault="00D6038F" w:rsidP="00AB6827">
            <w:pPr>
              <w:jc w:val="center"/>
              <w:rPr>
                <w:sz w:val="20"/>
                <w:szCs w:val="20"/>
              </w:rPr>
            </w:pPr>
          </w:p>
        </w:tc>
        <w:tc>
          <w:tcPr>
            <w:tcW w:w="306" w:type="pct"/>
            <w:textDirection w:val="btLr"/>
            <w:vAlign w:val="center"/>
          </w:tcPr>
          <w:p w:rsidR="00D6038F" w:rsidRPr="00D71579" w:rsidRDefault="00D6038F" w:rsidP="00AB6827">
            <w:pPr>
              <w:jc w:val="center"/>
              <w:rPr>
                <w:sz w:val="20"/>
                <w:szCs w:val="20"/>
              </w:rPr>
            </w:pPr>
          </w:p>
        </w:tc>
        <w:tc>
          <w:tcPr>
            <w:tcW w:w="299"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sidRPr="00352BD9">
              <w:rPr>
                <w:rFonts w:ascii="Times New Roman CYR" w:hAnsi="Times New Roman CYR" w:cs="Times New Roman CYR"/>
              </w:rPr>
              <w:t>2</w:t>
            </w:r>
          </w:p>
        </w:tc>
        <w:tc>
          <w:tcPr>
            <w:tcW w:w="296" w:type="pct"/>
            <w:vMerge/>
            <w:textDirection w:val="btLr"/>
            <w:vAlign w:val="center"/>
          </w:tcPr>
          <w:p w:rsidR="00D6038F" w:rsidRPr="00D71579" w:rsidRDefault="00D6038F" w:rsidP="00AB6827">
            <w:pPr>
              <w:jc w:val="center"/>
              <w:rPr>
                <w:sz w:val="20"/>
                <w:szCs w:val="20"/>
              </w:rPr>
            </w:pPr>
          </w:p>
        </w:tc>
        <w:tc>
          <w:tcPr>
            <w:tcW w:w="228" w:type="pct"/>
            <w:vMerge/>
            <w:textDirection w:val="btLr"/>
            <w:vAlign w:val="center"/>
          </w:tcPr>
          <w:p w:rsidR="00D6038F" w:rsidRPr="00D71579" w:rsidRDefault="00D6038F" w:rsidP="00AB6827">
            <w:pPr>
              <w:jc w:val="center"/>
              <w:rPr>
                <w:sz w:val="20"/>
                <w:szCs w:val="20"/>
              </w:rPr>
            </w:pPr>
          </w:p>
        </w:tc>
      </w:tr>
      <w:tr w:rsidR="00D6038F" w:rsidRPr="00C24EBE" w:rsidTr="00D6038F">
        <w:trPr>
          <w:cantSplit/>
          <w:trHeight w:val="411"/>
        </w:trPr>
        <w:tc>
          <w:tcPr>
            <w:tcW w:w="2683" w:type="pct"/>
            <w:gridSpan w:val="2"/>
            <w:vAlign w:val="center"/>
          </w:tcPr>
          <w:p w:rsidR="00D6038F" w:rsidRPr="00C24EBE" w:rsidRDefault="00D6038F" w:rsidP="00AB6827">
            <w:pPr>
              <w:rPr>
                <w:rFonts w:ascii="Bell MT" w:hAnsi="Bell MT"/>
              </w:rPr>
            </w:pPr>
            <w:r w:rsidRPr="00C24EBE">
              <w:rPr>
                <w:b/>
                <w:bCs/>
                <w:szCs w:val="20"/>
              </w:rPr>
              <w:t>Итого на 3-м этапе</w:t>
            </w:r>
          </w:p>
        </w:tc>
        <w:tc>
          <w:tcPr>
            <w:tcW w:w="300" w:type="pct"/>
            <w:vAlign w:val="center"/>
          </w:tcPr>
          <w:p w:rsidR="00D6038F" w:rsidRPr="00C24EBE" w:rsidRDefault="00D6038F" w:rsidP="00AB6827">
            <w:pPr>
              <w:jc w:val="center"/>
              <w:rPr>
                <w:b/>
                <w:bCs/>
                <w:szCs w:val="20"/>
              </w:rPr>
            </w:pPr>
            <w:r w:rsidRPr="00C24EBE">
              <w:rPr>
                <w:b/>
                <w:bCs/>
                <w:szCs w:val="20"/>
              </w:rPr>
              <w:t>14</w:t>
            </w:r>
          </w:p>
        </w:tc>
        <w:tc>
          <w:tcPr>
            <w:tcW w:w="296" w:type="pct"/>
            <w:vAlign w:val="center"/>
          </w:tcPr>
          <w:p w:rsidR="00D6038F" w:rsidRPr="00C24EBE" w:rsidRDefault="00D6038F" w:rsidP="00AB6827">
            <w:pPr>
              <w:jc w:val="center"/>
              <w:rPr>
                <w:b/>
                <w:bCs/>
                <w:szCs w:val="20"/>
              </w:rPr>
            </w:pPr>
            <w:r w:rsidRPr="00C24EBE">
              <w:rPr>
                <w:b/>
                <w:bCs/>
                <w:szCs w:val="20"/>
              </w:rPr>
              <w:t>2</w:t>
            </w:r>
          </w:p>
        </w:tc>
        <w:tc>
          <w:tcPr>
            <w:tcW w:w="296" w:type="pct"/>
            <w:vAlign w:val="center"/>
          </w:tcPr>
          <w:p w:rsidR="00D6038F" w:rsidRPr="00C24EBE" w:rsidRDefault="00D6038F" w:rsidP="00AB6827">
            <w:pPr>
              <w:jc w:val="center"/>
              <w:rPr>
                <w:b/>
                <w:bCs/>
                <w:szCs w:val="20"/>
              </w:rPr>
            </w:pPr>
            <w:r w:rsidRPr="00C24EBE">
              <w:rPr>
                <w:b/>
                <w:bCs/>
                <w:szCs w:val="20"/>
              </w:rPr>
              <w:t>2</w:t>
            </w:r>
          </w:p>
        </w:tc>
        <w:tc>
          <w:tcPr>
            <w:tcW w:w="296" w:type="pct"/>
            <w:vAlign w:val="center"/>
          </w:tcPr>
          <w:p w:rsidR="00D6038F" w:rsidRPr="00C24EBE" w:rsidRDefault="00D6038F" w:rsidP="00AB6827">
            <w:pPr>
              <w:jc w:val="center"/>
              <w:rPr>
                <w:b/>
                <w:bCs/>
                <w:szCs w:val="20"/>
              </w:rPr>
            </w:pPr>
          </w:p>
        </w:tc>
        <w:tc>
          <w:tcPr>
            <w:tcW w:w="306" w:type="pct"/>
            <w:vAlign w:val="center"/>
          </w:tcPr>
          <w:p w:rsidR="00D6038F" w:rsidRPr="00C24EBE" w:rsidRDefault="00D6038F" w:rsidP="00AB6827">
            <w:pPr>
              <w:jc w:val="center"/>
              <w:rPr>
                <w:b/>
                <w:bCs/>
                <w:szCs w:val="20"/>
              </w:rPr>
            </w:pPr>
          </w:p>
        </w:tc>
        <w:tc>
          <w:tcPr>
            <w:tcW w:w="299" w:type="pct"/>
            <w:vAlign w:val="center"/>
          </w:tcPr>
          <w:p w:rsidR="00D6038F" w:rsidRPr="00C24EBE" w:rsidRDefault="00D6038F" w:rsidP="00AB6827">
            <w:pPr>
              <w:jc w:val="center"/>
              <w:rPr>
                <w:b/>
                <w:bCs/>
                <w:szCs w:val="20"/>
              </w:rPr>
            </w:pPr>
            <w:r w:rsidRPr="00C24EBE">
              <w:rPr>
                <w:b/>
                <w:bCs/>
                <w:szCs w:val="20"/>
              </w:rPr>
              <w:t>10</w:t>
            </w:r>
          </w:p>
        </w:tc>
        <w:tc>
          <w:tcPr>
            <w:tcW w:w="296" w:type="pct"/>
            <w:vMerge/>
            <w:textDirection w:val="btLr"/>
            <w:vAlign w:val="center"/>
          </w:tcPr>
          <w:p w:rsidR="00D6038F" w:rsidRPr="00C24EBE" w:rsidRDefault="00D6038F" w:rsidP="00AB6827">
            <w:pPr>
              <w:jc w:val="center"/>
              <w:rPr>
                <w:rFonts w:ascii="Bell MT" w:hAnsi="Bell MT"/>
                <w:sz w:val="20"/>
                <w:szCs w:val="20"/>
              </w:rPr>
            </w:pPr>
          </w:p>
        </w:tc>
        <w:tc>
          <w:tcPr>
            <w:tcW w:w="228" w:type="pct"/>
            <w:vMerge/>
            <w:textDirection w:val="btLr"/>
            <w:vAlign w:val="center"/>
          </w:tcPr>
          <w:p w:rsidR="00D6038F" w:rsidRPr="00C24EBE" w:rsidRDefault="00D6038F" w:rsidP="00AB6827">
            <w:pPr>
              <w:jc w:val="center"/>
              <w:rPr>
                <w:rFonts w:ascii="Bell MT" w:hAnsi="Bell MT"/>
                <w:sz w:val="20"/>
                <w:szCs w:val="20"/>
              </w:rPr>
            </w:pPr>
          </w:p>
        </w:tc>
      </w:tr>
      <w:tr w:rsidR="00D6038F" w:rsidRPr="00D71579" w:rsidTr="00D6038F">
        <w:trPr>
          <w:cantSplit/>
          <w:trHeight w:val="420"/>
        </w:trPr>
        <w:tc>
          <w:tcPr>
            <w:tcW w:w="296" w:type="pct"/>
            <w:vAlign w:val="center"/>
          </w:tcPr>
          <w:p w:rsidR="00D6038F" w:rsidRPr="00D71579" w:rsidRDefault="00D6038F" w:rsidP="00AB6827">
            <w:pPr>
              <w:jc w:val="center"/>
            </w:pPr>
            <w:r>
              <w:t>6</w:t>
            </w:r>
            <w:r w:rsidRPr="00D71579">
              <w:t>.</w:t>
            </w:r>
          </w:p>
        </w:tc>
        <w:tc>
          <w:tcPr>
            <w:tcW w:w="2387" w:type="pct"/>
          </w:tcPr>
          <w:p w:rsidR="00D6038F" w:rsidRPr="00FC3359" w:rsidRDefault="00D6038F" w:rsidP="00AB6827">
            <w:pPr>
              <w:jc w:val="both"/>
              <w:rPr>
                <w:color w:val="000000"/>
              </w:rPr>
            </w:pPr>
            <w:r w:rsidRPr="00FC3359">
              <w:t xml:space="preserve">Тема 6. </w:t>
            </w:r>
            <w:r w:rsidRPr="00FC3359">
              <w:rPr>
                <w:color w:val="000000"/>
              </w:rPr>
              <w:t>Правовая охрана окружающей среды в процессе хозяйственной деятельности. Правовая охрана окружающей среды и обеспечение экологической безопасности населённых пунктов</w:t>
            </w:r>
          </w:p>
        </w:tc>
        <w:tc>
          <w:tcPr>
            <w:tcW w:w="300"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20</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296" w:type="pct"/>
            <w:vAlign w:val="center"/>
          </w:tcPr>
          <w:p w:rsidR="00D6038F" w:rsidRPr="00352BD9" w:rsidRDefault="00D6038F" w:rsidP="00AB6827">
            <w:pPr>
              <w:widowControl w:val="0"/>
              <w:tabs>
                <w:tab w:val="left" w:pos="9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96" w:type="pct"/>
            <w:vAlign w:val="center"/>
          </w:tcPr>
          <w:p w:rsidR="00D6038F" w:rsidRPr="00D71579" w:rsidRDefault="00D6038F" w:rsidP="00AB6827">
            <w:pPr>
              <w:jc w:val="center"/>
              <w:rPr>
                <w:sz w:val="20"/>
                <w:szCs w:val="20"/>
              </w:rPr>
            </w:pPr>
          </w:p>
        </w:tc>
        <w:tc>
          <w:tcPr>
            <w:tcW w:w="306" w:type="pct"/>
            <w:vAlign w:val="center"/>
          </w:tcPr>
          <w:p w:rsidR="00D6038F" w:rsidRPr="00D71579" w:rsidRDefault="00D6038F" w:rsidP="00AB6827">
            <w:pPr>
              <w:jc w:val="center"/>
              <w:rPr>
                <w:sz w:val="20"/>
                <w:szCs w:val="20"/>
              </w:rPr>
            </w:pPr>
          </w:p>
        </w:tc>
        <w:tc>
          <w:tcPr>
            <w:tcW w:w="299" w:type="pct"/>
            <w:vAlign w:val="center"/>
          </w:tcPr>
          <w:p w:rsidR="00D6038F" w:rsidRPr="00110D06" w:rsidRDefault="00D6038F" w:rsidP="00AB6827">
            <w:pPr>
              <w:jc w:val="center"/>
            </w:pPr>
            <w:r>
              <w:t>12</w:t>
            </w:r>
          </w:p>
        </w:tc>
        <w:tc>
          <w:tcPr>
            <w:tcW w:w="296" w:type="pct"/>
            <w:vMerge w:val="restart"/>
            <w:vAlign w:val="center"/>
          </w:tcPr>
          <w:p w:rsidR="00D6038F" w:rsidRPr="00D71579" w:rsidRDefault="00D6038F" w:rsidP="00AB6827">
            <w:pPr>
              <w:jc w:val="center"/>
              <w:rPr>
                <w:sz w:val="20"/>
                <w:szCs w:val="20"/>
              </w:rPr>
            </w:pPr>
            <w:r>
              <w:rPr>
                <w:sz w:val="20"/>
                <w:szCs w:val="20"/>
              </w:rPr>
              <w:t>4-й</w:t>
            </w:r>
          </w:p>
        </w:tc>
        <w:tc>
          <w:tcPr>
            <w:tcW w:w="228" w:type="pct"/>
            <w:vMerge/>
            <w:vAlign w:val="center"/>
          </w:tcPr>
          <w:p w:rsidR="00D6038F" w:rsidRPr="00D71579" w:rsidRDefault="00D6038F" w:rsidP="00AB6827">
            <w:pPr>
              <w:jc w:val="center"/>
              <w:rPr>
                <w:sz w:val="20"/>
                <w:szCs w:val="20"/>
              </w:rPr>
            </w:pPr>
          </w:p>
        </w:tc>
      </w:tr>
      <w:tr w:rsidR="00D6038F" w:rsidRPr="00C24EBE" w:rsidTr="00D6038F">
        <w:trPr>
          <w:cantSplit/>
          <w:trHeight w:val="419"/>
        </w:trPr>
        <w:tc>
          <w:tcPr>
            <w:tcW w:w="2683" w:type="pct"/>
            <w:gridSpan w:val="2"/>
            <w:vAlign w:val="center"/>
          </w:tcPr>
          <w:p w:rsidR="00D6038F" w:rsidRPr="00C24EBE" w:rsidRDefault="00D6038F" w:rsidP="00AB6827">
            <w:r w:rsidRPr="00C24EBE">
              <w:rPr>
                <w:b/>
                <w:bCs/>
                <w:szCs w:val="20"/>
              </w:rPr>
              <w:t>Итого на 4-м этапе</w:t>
            </w:r>
          </w:p>
        </w:tc>
        <w:tc>
          <w:tcPr>
            <w:tcW w:w="300" w:type="pct"/>
            <w:vAlign w:val="center"/>
          </w:tcPr>
          <w:p w:rsidR="00D6038F" w:rsidRPr="00C24EBE" w:rsidRDefault="00D6038F" w:rsidP="00AB6827">
            <w:pPr>
              <w:pStyle w:val="1"/>
              <w:spacing w:line="240" w:lineRule="auto"/>
              <w:ind w:firstLine="0"/>
              <w:jc w:val="center"/>
              <w:rPr>
                <w:b/>
                <w:lang w:eastAsia="en-US"/>
              </w:rPr>
            </w:pPr>
            <w:r w:rsidRPr="00C24EBE">
              <w:rPr>
                <w:b/>
                <w:lang w:eastAsia="en-US"/>
              </w:rPr>
              <w:t>20</w:t>
            </w:r>
          </w:p>
        </w:tc>
        <w:tc>
          <w:tcPr>
            <w:tcW w:w="296" w:type="pct"/>
            <w:vAlign w:val="center"/>
          </w:tcPr>
          <w:p w:rsidR="00D6038F" w:rsidRPr="00C24EBE" w:rsidRDefault="00D6038F" w:rsidP="00AB6827">
            <w:pPr>
              <w:pStyle w:val="1"/>
              <w:spacing w:line="240" w:lineRule="auto"/>
              <w:ind w:firstLine="0"/>
              <w:jc w:val="center"/>
              <w:rPr>
                <w:b/>
                <w:lang w:eastAsia="en-US"/>
              </w:rPr>
            </w:pPr>
            <w:r w:rsidRPr="00C24EBE">
              <w:rPr>
                <w:b/>
                <w:lang w:eastAsia="en-US"/>
              </w:rPr>
              <w:t>6</w:t>
            </w:r>
          </w:p>
        </w:tc>
        <w:tc>
          <w:tcPr>
            <w:tcW w:w="296" w:type="pct"/>
            <w:vAlign w:val="center"/>
          </w:tcPr>
          <w:p w:rsidR="00D6038F" w:rsidRPr="00C24EBE" w:rsidRDefault="00D6038F" w:rsidP="00AB6827">
            <w:pPr>
              <w:jc w:val="center"/>
              <w:rPr>
                <w:b/>
                <w:szCs w:val="20"/>
              </w:rPr>
            </w:pPr>
            <w:r w:rsidRPr="00C24EBE">
              <w:rPr>
                <w:b/>
                <w:szCs w:val="20"/>
              </w:rPr>
              <w:t>2</w:t>
            </w:r>
          </w:p>
        </w:tc>
        <w:tc>
          <w:tcPr>
            <w:tcW w:w="296" w:type="pct"/>
            <w:vAlign w:val="center"/>
          </w:tcPr>
          <w:p w:rsidR="00D6038F" w:rsidRPr="00C24EBE" w:rsidRDefault="00D6038F" w:rsidP="00AB6827">
            <w:pPr>
              <w:jc w:val="center"/>
              <w:rPr>
                <w:b/>
                <w:szCs w:val="20"/>
              </w:rPr>
            </w:pPr>
          </w:p>
        </w:tc>
        <w:tc>
          <w:tcPr>
            <w:tcW w:w="306" w:type="pct"/>
            <w:vAlign w:val="center"/>
          </w:tcPr>
          <w:p w:rsidR="00D6038F" w:rsidRPr="00C24EBE" w:rsidRDefault="00D6038F" w:rsidP="00AB6827">
            <w:pPr>
              <w:jc w:val="center"/>
              <w:rPr>
                <w:b/>
                <w:szCs w:val="20"/>
              </w:rPr>
            </w:pPr>
          </w:p>
        </w:tc>
        <w:tc>
          <w:tcPr>
            <w:tcW w:w="299" w:type="pct"/>
            <w:vAlign w:val="center"/>
          </w:tcPr>
          <w:p w:rsidR="00D6038F" w:rsidRPr="00C24EBE" w:rsidRDefault="00D6038F" w:rsidP="00AB6827">
            <w:pPr>
              <w:pStyle w:val="1"/>
              <w:spacing w:line="240" w:lineRule="auto"/>
              <w:ind w:firstLine="0"/>
              <w:jc w:val="center"/>
              <w:rPr>
                <w:b/>
                <w:lang w:eastAsia="en-US"/>
              </w:rPr>
            </w:pPr>
            <w:r w:rsidRPr="00C24EBE">
              <w:rPr>
                <w:b/>
                <w:lang w:eastAsia="en-US"/>
              </w:rPr>
              <w:t>12</w:t>
            </w:r>
          </w:p>
        </w:tc>
        <w:tc>
          <w:tcPr>
            <w:tcW w:w="296" w:type="pct"/>
            <w:vMerge/>
            <w:vAlign w:val="center"/>
          </w:tcPr>
          <w:p w:rsidR="00D6038F" w:rsidRPr="00C24EBE" w:rsidRDefault="00D6038F" w:rsidP="00AB6827">
            <w:pPr>
              <w:jc w:val="center"/>
              <w:rPr>
                <w:sz w:val="20"/>
                <w:szCs w:val="20"/>
              </w:rPr>
            </w:pPr>
          </w:p>
        </w:tc>
        <w:tc>
          <w:tcPr>
            <w:tcW w:w="228" w:type="pct"/>
            <w:vMerge/>
            <w:vAlign w:val="center"/>
          </w:tcPr>
          <w:p w:rsidR="00D6038F" w:rsidRPr="00C24EBE" w:rsidRDefault="00D6038F" w:rsidP="00AB6827">
            <w:pPr>
              <w:jc w:val="center"/>
              <w:rPr>
                <w:sz w:val="20"/>
                <w:szCs w:val="20"/>
              </w:rPr>
            </w:pPr>
          </w:p>
        </w:tc>
      </w:tr>
      <w:tr w:rsidR="00D6038F" w:rsidRPr="00C24EBE" w:rsidTr="00D6038F">
        <w:trPr>
          <w:cantSplit/>
          <w:trHeight w:val="552"/>
        </w:trPr>
        <w:tc>
          <w:tcPr>
            <w:tcW w:w="2683" w:type="pct"/>
            <w:gridSpan w:val="2"/>
            <w:vAlign w:val="center"/>
          </w:tcPr>
          <w:p w:rsidR="00D6038F" w:rsidRPr="00C24EBE" w:rsidRDefault="00D6038F" w:rsidP="00AB6827">
            <w:pPr>
              <w:jc w:val="center"/>
              <w:rPr>
                <w:b/>
              </w:rPr>
            </w:pPr>
            <w:r w:rsidRPr="00C24EBE">
              <w:rPr>
                <w:b/>
              </w:rPr>
              <w:t>ВСЕГО:</w:t>
            </w:r>
          </w:p>
        </w:tc>
        <w:tc>
          <w:tcPr>
            <w:tcW w:w="300" w:type="pct"/>
            <w:vAlign w:val="center"/>
          </w:tcPr>
          <w:p w:rsidR="00D6038F" w:rsidRPr="00C24EBE" w:rsidRDefault="00D6038F" w:rsidP="00AB6827">
            <w:pPr>
              <w:jc w:val="center"/>
              <w:rPr>
                <w:b/>
              </w:rPr>
            </w:pPr>
            <w:r w:rsidRPr="00C24EBE">
              <w:rPr>
                <w:b/>
              </w:rPr>
              <w:t>34</w:t>
            </w:r>
          </w:p>
        </w:tc>
        <w:tc>
          <w:tcPr>
            <w:tcW w:w="296" w:type="pct"/>
            <w:vAlign w:val="center"/>
          </w:tcPr>
          <w:p w:rsidR="00D6038F" w:rsidRPr="00C24EBE" w:rsidRDefault="00D6038F" w:rsidP="00AB6827">
            <w:pPr>
              <w:jc w:val="center"/>
              <w:rPr>
                <w:b/>
                <w:szCs w:val="20"/>
              </w:rPr>
            </w:pPr>
            <w:r w:rsidRPr="00C24EBE">
              <w:rPr>
                <w:b/>
                <w:szCs w:val="20"/>
              </w:rPr>
              <w:t>8</w:t>
            </w:r>
          </w:p>
        </w:tc>
        <w:tc>
          <w:tcPr>
            <w:tcW w:w="296" w:type="pct"/>
            <w:vAlign w:val="center"/>
          </w:tcPr>
          <w:p w:rsidR="00D6038F" w:rsidRPr="00C24EBE" w:rsidRDefault="00D6038F" w:rsidP="00AB6827">
            <w:pPr>
              <w:jc w:val="center"/>
              <w:rPr>
                <w:b/>
                <w:szCs w:val="20"/>
              </w:rPr>
            </w:pPr>
            <w:r w:rsidRPr="00C24EBE">
              <w:rPr>
                <w:b/>
                <w:szCs w:val="20"/>
              </w:rPr>
              <w:t>4</w:t>
            </w:r>
          </w:p>
        </w:tc>
        <w:tc>
          <w:tcPr>
            <w:tcW w:w="296" w:type="pct"/>
            <w:vAlign w:val="center"/>
          </w:tcPr>
          <w:p w:rsidR="00D6038F" w:rsidRPr="00C24EBE" w:rsidRDefault="00D6038F" w:rsidP="00AB6827">
            <w:pPr>
              <w:jc w:val="center"/>
              <w:rPr>
                <w:szCs w:val="20"/>
              </w:rPr>
            </w:pPr>
          </w:p>
        </w:tc>
        <w:tc>
          <w:tcPr>
            <w:tcW w:w="306" w:type="pct"/>
            <w:vAlign w:val="center"/>
          </w:tcPr>
          <w:p w:rsidR="00D6038F" w:rsidRPr="00C24EBE" w:rsidRDefault="00D6038F" w:rsidP="00AB6827">
            <w:pPr>
              <w:jc w:val="center"/>
              <w:rPr>
                <w:szCs w:val="20"/>
              </w:rPr>
            </w:pPr>
          </w:p>
        </w:tc>
        <w:tc>
          <w:tcPr>
            <w:tcW w:w="299" w:type="pct"/>
            <w:vAlign w:val="center"/>
          </w:tcPr>
          <w:p w:rsidR="00D6038F" w:rsidRPr="00C24EBE" w:rsidRDefault="00D6038F" w:rsidP="00AB6827">
            <w:pPr>
              <w:jc w:val="center"/>
              <w:rPr>
                <w:b/>
                <w:szCs w:val="20"/>
              </w:rPr>
            </w:pPr>
            <w:r w:rsidRPr="00C24EBE">
              <w:rPr>
                <w:b/>
                <w:szCs w:val="20"/>
              </w:rPr>
              <w:t>22</w:t>
            </w:r>
          </w:p>
        </w:tc>
        <w:tc>
          <w:tcPr>
            <w:tcW w:w="296" w:type="pct"/>
            <w:vMerge/>
            <w:vAlign w:val="center"/>
          </w:tcPr>
          <w:p w:rsidR="00D6038F" w:rsidRPr="00C24EBE" w:rsidRDefault="00D6038F" w:rsidP="00AB6827">
            <w:pPr>
              <w:jc w:val="center"/>
              <w:rPr>
                <w:sz w:val="20"/>
                <w:szCs w:val="20"/>
              </w:rPr>
            </w:pPr>
          </w:p>
        </w:tc>
        <w:tc>
          <w:tcPr>
            <w:tcW w:w="228" w:type="pct"/>
            <w:vMerge/>
            <w:vAlign w:val="center"/>
          </w:tcPr>
          <w:p w:rsidR="00D6038F" w:rsidRPr="00C24EBE" w:rsidRDefault="00D6038F" w:rsidP="00AB6827">
            <w:pPr>
              <w:jc w:val="center"/>
              <w:rPr>
                <w:sz w:val="20"/>
                <w:szCs w:val="20"/>
              </w:rPr>
            </w:pPr>
          </w:p>
        </w:tc>
      </w:tr>
      <w:tr w:rsidR="00D6038F" w:rsidRPr="00D71579" w:rsidTr="00D6038F">
        <w:trPr>
          <w:cantSplit/>
          <w:trHeight w:val="552"/>
        </w:trPr>
        <w:tc>
          <w:tcPr>
            <w:tcW w:w="2683" w:type="pct"/>
            <w:gridSpan w:val="2"/>
            <w:vAlign w:val="center"/>
          </w:tcPr>
          <w:p w:rsidR="00D6038F" w:rsidRPr="0010440C" w:rsidRDefault="00D6038F" w:rsidP="00D6038F">
            <w:pPr>
              <w:jc w:val="center"/>
              <w:rPr>
                <w:b/>
              </w:rPr>
            </w:pPr>
            <w:r w:rsidRPr="0010440C">
              <w:rPr>
                <w:b/>
              </w:rPr>
              <w:t>Форма промежуточной аттестации</w:t>
            </w:r>
          </w:p>
        </w:tc>
        <w:tc>
          <w:tcPr>
            <w:tcW w:w="1793" w:type="pct"/>
            <w:gridSpan w:val="6"/>
          </w:tcPr>
          <w:p w:rsidR="00D6038F" w:rsidRPr="0010440C" w:rsidRDefault="00D6038F" w:rsidP="00D6038F">
            <w:pPr>
              <w:pStyle w:val="10"/>
              <w:jc w:val="center"/>
              <w:rPr>
                <w:b/>
              </w:rPr>
            </w:pPr>
            <w:r>
              <w:rPr>
                <w:b/>
                <w:sz w:val="22"/>
                <w:szCs w:val="22"/>
                <w:lang w:eastAsia="en-US"/>
              </w:rPr>
              <w:t xml:space="preserve">Зачет по </w:t>
            </w:r>
            <w:r w:rsidRPr="00D6038F">
              <w:rPr>
                <w:b/>
                <w:sz w:val="20"/>
                <w:szCs w:val="20"/>
              </w:rPr>
              <w:t>Эколого-правовому</w:t>
            </w:r>
            <w:r>
              <w:t xml:space="preserve"> </w:t>
            </w:r>
            <w:r>
              <w:rPr>
                <w:b/>
                <w:sz w:val="22"/>
                <w:szCs w:val="22"/>
                <w:lang w:eastAsia="en-US"/>
              </w:rPr>
              <w:t xml:space="preserve"> модулю</w:t>
            </w:r>
          </w:p>
        </w:tc>
        <w:tc>
          <w:tcPr>
            <w:tcW w:w="296" w:type="pct"/>
            <w:vAlign w:val="center"/>
          </w:tcPr>
          <w:p w:rsidR="00D6038F" w:rsidRPr="00D6038F" w:rsidRDefault="00D6038F" w:rsidP="00D6038F">
            <w:pPr>
              <w:pStyle w:val="10"/>
              <w:jc w:val="center"/>
              <w:rPr>
                <w:b/>
                <w:sz w:val="20"/>
                <w:szCs w:val="20"/>
              </w:rPr>
            </w:pPr>
            <w:r w:rsidRPr="00D6038F">
              <w:rPr>
                <w:b/>
                <w:sz w:val="20"/>
                <w:szCs w:val="20"/>
              </w:rPr>
              <w:t>4-й</w:t>
            </w:r>
          </w:p>
        </w:tc>
        <w:tc>
          <w:tcPr>
            <w:tcW w:w="228" w:type="pct"/>
            <w:vMerge/>
            <w:vAlign w:val="center"/>
          </w:tcPr>
          <w:p w:rsidR="00D6038F" w:rsidRPr="00D71579" w:rsidRDefault="00D6038F" w:rsidP="00D6038F">
            <w:pPr>
              <w:jc w:val="center"/>
              <w:rPr>
                <w:sz w:val="20"/>
                <w:szCs w:val="20"/>
              </w:rPr>
            </w:pPr>
          </w:p>
        </w:tc>
      </w:tr>
    </w:tbl>
    <w:p w:rsidR="00D6038F" w:rsidRDefault="00D6038F" w:rsidP="00D6038F">
      <w:pPr>
        <w:rPr>
          <w:b/>
        </w:rPr>
      </w:pPr>
    </w:p>
    <w:p w:rsidR="00D6038F" w:rsidRDefault="00D6038F" w:rsidP="00D6038F">
      <w:pPr>
        <w:widowControl w:val="0"/>
        <w:autoSpaceDE w:val="0"/>
        <w:autoSpaceDN w:val="0"/>
        <w:adjustRightInd w:val="0"/>
        <w:jc w:val="center"/>
        <w:rPr>
          <w:rFonts w:ascii="Times New Roman CYR" w:hAnsi="Times New Roman CYR" w:cs="Times New Roman CYR"/>
          <w:b/>
          <w:bCs/>
        </w:rPr>
      </w:pPr>
    </w:p>
    <w:p w:rsidR="00D6038F" w:rsidRDefault="00D6038F" w:rsidP="00D6038F">
      <w:pPr>
        <w:widowControl w:val="0"/>
        <w:autoSpaceDE w:val="0"/>
        <w:autoSpaceDN w:val="0"/>
        <w:adjustRightInd w:val="0"/>
        <w:jc w:val="center"/>
        <w:rPr>
          <w:rFonts w:ascii="Times New Roman CYR" w:hAnsi="Times New Roman CYR" w:cs="Times New Roman CYR"/>
          <w:b/>
          <w:bCs/>
        </w:rPr>
      </w:pPr>
    </w:p>
    <w:p w:rsidR="00D6038F" w:rsidRDefault="00D6038F" w:rsidP="00D6038F">
      <w:pPr>
        <w:widowControl w:val="0"/>
        <w:autoSpaceDE w:val="0"/>
        <w:autoSpaceDN w:val="0"/>
        <w:adjustRightInd w:val="0"/>
        <w:jc w:val="center"/>
        <w:rPr>
          <w:rFonts w:ascii="Times New Roman CYR" w:hAnsi="Times New Roman CYR" w:cs="Times New Roman CYR"/>
          <w:b/>
          <w:bCs/>
        </w:rPr>
      </w:pPr>
    </w:p>
    <w:p w:rsidR="001618DF" w:rsidRDefault="001618DF"/>
    <w:p w:rsidR="00D6038F" w:rsidRDefault="00D6038F"/>
    <w:p w:rsidR="00D6038F" w:rsidRDefault="00D6038F"/>
    <w:p w:rsidR="00D6038F" w:rsidRDefault="00D6038F"/>
    <w:p w:rsidR="00D6038F" w:rsidRDefault="00D6038F"/>
    <w:p w:rsidR="00D6038F" w:rsidRDefault="00D6038F"/>
    <w:p w:rsidR="00D6038F" w:rsidRPr="002C43D1" w:rsidRDefault="00D6038F" w:rsidP="00D6038F">
      <w:pPr>
        <w:jc w:val="center"/>
        <w:rPr>
          <w:b/>
        </w:rPr>
      </w:pPr>
      <w:r w:rsidRPr="002C43D1">
        <w:rPr>
          <w:b/>
        </w:rPr>
        <w:lastRenderedPageBreak/>
        <w:t>4. ВОПРОСЫ ДЛЯ САМОСТОЯТЕЛЬНОЙ РАБОТЫ СЛУШАТЕЛЕЙ</w:t>
      </w:r>
    </w:p>
    <w:p w:rsidR="00D6038F" w:rsidRPr="006B1001" w:rsidRDefault="00D6038F" w:rsidP="00D6038F">
      <w:pPr>
        <w:widowControl w:val="0"/>
        <w:numPr>
          <w:ilvl w:val="1"/>
          <w:numId w:val="2"/>
        </w:numPr>
        <w:tabs>
          <w:tab w:val="left" w:pos="1701"/>
        </w:tabs>
        <w:autoSpaceDE w:val="0"/>
        <w:autoSpaceDN w:val="0"/>
        <w:adjustRightInd w:val="0"/>
        <w:ind w:firstLine="709"/>
        <w:jc w:val="center"/>
        <w:rPr>
          <w:rFonts w:ascii="Times New Roman CYR" w:hAnsi="Times New Roman CYR" w:cs="Times New Roman CYR"/>
          <w:sz w:val="28"/>
          <w:szCs w:val="28"/>
        </w:rPr>
      </w:pPr>
      <w:r w:rsidRPr="00DA26FA">
        <w:rPr>
          <w:b/>
        </w:rPr>
        <w:t>ЗАОЧНОЙ ФОРМЫ ПОЛУЧЕНИЯ ОБРАЗОВАНИЯ</w:t>
      </w:r>
    </w:p>
    <w:p w:rsidR="00D6038F" w:rsidRPr="00332B03" w:rsidRDefault="00D6038F" w:rsidP="00D6038F">
      <w:pPr>
        <w:widowControl w:val="0"/>
        <w:tabs>
          <w:tab w:val="left" w:pos="1701"/>
        </w:tabs>
        <w:autoSpaceDE w:val="0"/>
        <w:autoSpaceDN w:val="0"/>
        <w:adjustRightInd w:val="0"/>
        <w:ind w:left="1069"/>
        <w:rPr>
          <w:rFonts w:ascii="Times New Roman CYR" w:hAnsi="Times New Roman CYR" w:cs="Times New Roman CYR"/>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14"/>
        <w:gridCol w:w="4323"/>
        <w:gridCol w:w="708"/>
        <w:gridCol w:w="1701"/>
        <w:gridCol w:w="993"/>
      </w:tblGrid>
      <w:tr w:rsidR="00D6038F" w:rsidRPr="00A41A9E" w:rsidTr="00AB6827">
        <w:tc>
          <w:tcPr>
            <w:tcW w:w="568" w:type="dxa"/>
          </w:tcPr>
          <w:p w:rsidR="00D6038F" w:rsidRDefault="00D6038F" w:rsidP="00AB6827">
            <w:pPr>
              <w:pStyle w:val="3"/>
              <w:spacing w:after="0"/>
              <w:ind w:left="0"/>
              <w:jc w:val="center"/>
              <w:rPr>
                <w:sz w:val="20"/>
                <w:szCs w:val="20"/>
                <w:lang w:val="en-US"/>
              </w:rPr>
            </w:pPr>
          </w:p>
          <w:p w:rsidR="00D6038F" w:rsidRPr="00A41A9E" w:rsidRDefault="00D6038F" w:rsidP="00AB6827">
            <w:pPr>
              <w:pStyle w:val="3"/>
              <w:spacing w:after="0"/>
              <w:ind w:left="0"/>
              <w:jc w:val="center"/>
              <w:rPr>
                <w:sz w:val="20"/>
                <w:szCs w:val="20"/>
                <w:lang w:val="en-US"/>
              </w:rPr>
            </w:pPr>
            <w:r w:rsidRPr="00A41A9E">
              <w:rPr>
                <w:sz w:val="20"/>
                <w:szCs w:val="20"/>
                <w:lang w:val="en-US"/>
              </w:rPr>
              <w:t>№</w:t>
            </w:r>
            <w:r>
              <w:rPr>
                <w:sz w:val="20"/>
                <w:szCs w:val="20"/>
                <w:lang w:val="ru-RU"/>
              </w:rPr>
              <w:t xml:space="preserve"> </w:t>
            </w:r>
            <w:r w:rsidRPr="00A41A9E">
              <w:rPr>
                <w:sz w:val="20"/>
                <w:szCs w:val="20"/>
                <w:lang w:val="en-US"/>
              </w:rPr>
              <w:t>п/п</w:t>
            </w:r>
          </w:p>
        </w:tc>
        <w:tc>
          <w:tcPr>
            <w:tcW w:w="1914" w:type="dxa"/>
            <w:vAlign w:val="center"/>
          </w:tcPr>
          <w:p w:rsidR="00D6038F" w:rsidRPr="00344BBA" w:rsidRDefault="00D6038F" w:rsidP="00AB6827">
            <w:pPr>
              <w:jc w:val="center"/>
              <w:rPr>
                <w:sz w:val="20"/>
                <w:szCs w:val="20"/>
              </w:rPr>
            </w:pPr>
            <w:r w:rsidRPr="00344BBA">
              <w:rPr>
                <w:bCs/>
                <w:sz w:val="20"/>
                <w:szCs w:val="20"/>
              </w:rPr>
              <w:t>Наименования разделов, модулей дисциплин, тем</w:t>
            </w:r>
          </w:p>
        </w:tc>
        <w:tc>
          <w:tcPr>
            <w:tcW w:w="4323" w:type="dxa"/>
          </w:tcPr>
          <w:p w:rsidR="00D6038F" w:rsidRPr="00923387" w:rsidRDefault="00D6038F" w:rsidP="00AB6827">
            <w:pPr>
              <w:jc w:val="center"/>
              <w:rPr>
                <w:sz w:val="22"/>
                <w:szCs w:val="22"/>
                <w:lang w:val="en-US"/>
              </w:rPr>
            </w:pPr>
            <w:proofErr w:type="spellStart"/>
            <w:r w:rsidRPr="00923387">
              <w:rPr>
                <w:sz w:val="22"/>
                <w:szCs w:val="22"/>
                <w:lang w:val="en-US"/>
              </w:rPr>
              <w:t>Вопросы</w:t>
            </w:r>
            <w:proofErr w:type="spellEnd"/>
            <w:r w:rsidRPr="00923387">
              <w:rPr>
                <w:sz w:val="22"/>
                <w:szCs w:val="22"/>
                <w:lang w:val="en-US"/>
              </w:rPr>
              <w:t xml:space="preserve"> </w:t>
            </w:r>
            <w:proofErr w:type="spellStart"/>
            <w:r w:rsidRPr="00923387">
              <w:rPr>
                <w:sz w:val="22"/>
                <w:szCs w:val="22"/>
                <w:lang w:val="en-US"/>
              </w:rPr>
              <w:t>темы</w:t>
            </w:r>
            <w:proofErr w:type="spellEnd"/>
          </w:p>
        </w:tc>
        <w:tc>
          <w:tcPr>
            <w:tcW w:w="708" w:type="dxa"/>
          </w:tcPr>
          <w:p w:rsidR="00D6038F" w:rsidRPr="00A41A9E" w:rsidRDefault="00D6038F" w:rsidP="00AB6827">
            <w:pPr>
              <w:jc w:val="center"/>
              <w:rPr>
                <w:sz w:val="20"/>
                <w:szCs w:val="20"/>
                <w:lang w:val="en-US"/>
              </w:rPr>
            </w:pPr>
            <w:proofErr w:type="spellStart"/>
            <w:r w:rsidRPr="00A41A9E">
              <w:rPr>
                <w:sz w:val="20"/>
                <w:szCs w:val="20"/>
                <w:lang w:val="en-US"/>
              </w:rPr>
              <w:t>Кол-во</w:t>
            </w:r>
            <w:proofErr w:type="spellEnd"/>
            <w:r>
              <w:rPr>
                <w:sz w:val="20"/>
                <w:szCs w:val="20"/>
              </w:rPr>
              <w:t xml:space="preserve"> </w:t>
            </w:r>
            <w:r w:rsidRPr="00A41A9E">
              <w:rPr>
                <w:sz w:val="20"/>
                <w:szCs w:val="20"/>
                <w:lang w:val="en-US"/>
              </w:rPr>
              <w:t>часов</w:t>
            </w:r>
          </w:p>
        </w:tc>
        <w:tc>
          <w:tcPr>
            <w:tcW w:w="1701" w:type="dxa"/>
          </w:tcPr>
          <w:p w:rsidR="00D6038F" w:rsidRPr="008106E8" w:rsidRDefault="00D6038F" w:rsidP="00AB6827">
            <w:pPr>
              <w:jc w:val="center"/>
              <w:rPr>
                <w:bCs/>
                <w:sz w:val="20"/>
                <w:szCs w:val="20"/>
              </w:rPr>
            </w:pPr>
            <w:r w:rsidRPr="00E26CE0">
              <w:rPr>
                <w:bCs/>
                <w:sz w:val="20"/>
                <w:szCs w:val="20"/>
              </w:rPr>
              <w:t>Переч</w:t>
            </w:r>
            <w:r>
              <w:rPr>
                <w:bCs/>
                <w:sz w:val="20"/>
                <w:szCs w:val="20"/>
              </w:rPr>
              <w:t>ень необходимых учебных изданий</w:t>
            </w:r>
          </w:p>
        </w:tc>
        <w:tc>
          <w:tcPr>
            <w:tcW w:w="993" w:type="dxa"/>
          </w:tcPr>
          <w:p w:rsidR="00D6038F" w:rsidRPr="00A41A9E" w:rsidRDefault="00D6038F" w:rsidP="00AB6827">
            <w:pPr>
              <w:jc w:val="center"/>
              <w:rPr>
                <w:sz w:val="20"/>
                <w:szCs w:val="20"/>
              </w:rPr>
            </w:pPr>
            <w:r w:rsidRPr="00A41A9E">
              <w:rPr>
                <w:sz w:val="20"/>
                <w:szCs w:val="20"/>
                <w:lang w:val="en-US"/>
              </w:rPr>
              <w:t xml:space="preserve">Форма </w:t>
            </w:r>
            <w:proofErr w:type="spellStart"/>
            <w:r w:rsidRPr="00A41A9E">
              <w:rPr>
                <w:sz w:val="20"/>
                <w:szCs w:val="20"/>
                <w:lang w:val="en-US"/>
              </w:rPr>
              <w:t>контро</w:t>
            </w:r>
            <w:proofErr w:type="spellEnd"/>
            <w:r w:rsidRPr="00A41A9E">
              <w:rPr>
                <w:sz w:val="20"/>
                <w:szCs w:val="20"/>
              </w:rPr>
              <w:t>-</w:t>
            </w:r>
            <w:proofErr w:type="spellStart"/>
            <w:r w:rsidRPr="00A41A9E">
              <w:rPr>
                <w:sz w:val="20"/>
                <w:szCs w:val="20"/>
                <w:lang w:val="en-US"/>
              </w:rPr>
              <w:t>ля</w:t>
            </w:r>
            <w:proofErr w:type="spellEnd"/>
            <w:r>
              <w:rPr>
                <w:sz w:val="20"/>
                <w:szCs w:val="20"/>
              </w:rPr>
              <w:t xml:space="preserve"> </w:t>
            </w:r>
            <w:r w:rsidRPr="00A41A9E">
              <w:rPr>
                <w:sz w:val="20"/>
                <w:szCs w:val="20"/>
              </w:rPr>
              <w:t>СРС</w:t>
            </w:r>
          </w:p>
        </w:tc>
      </w:tr>
      <w:tr w:rsidR="00D6038F" w:rsidRPr="00A0332B" w:rsidTr="00AB6827">
        <w:tc>
          <w:tcPr>
            <w:tcW w:w="568" w:type="dxa"/>
          </w:tcPr>
          <w:p w:rsidR="00D6038F" w:rsidRPr="002108C7" w:rsidRDefault="00D6038F" w:rsidP="00AB6827">
            <w:pPr>
              <w:jc w:val="center"/>
              <w:rPr>
                <w:sz w:val="20"/>
                <w:szCs w:val="20"/>
                <w:highlight w:val="green"/>
              </w:rPr>
            </w:pPr>
            <w:r w:rsidRPr="002108C7">
              <w:rPr>
                <w:sz w:val="20"/>
                <w:szCs w:val="20"/>
              </w:rPr>
              <w:t>1</w:t>
            </w:r>
          </w:p>
        </w:tc>
        <w:tc>
          <w:tcPr>
            <w:tcW w:w="1914" w:type="dxa"/>
          </w:tcPr>
          <w:p w:rsidR="00D6038F" w:rsidRPr="002108C7" w:rsidRDefault="00D6038F" w:rsidP="00AB6827">
            <w:pPr>
              <w:ind w:left="-57" w:right="-57"/>
              <w:rPr>
                <w:rFonts w:ascii="Times New Roman CYR" w:hAnsi="Times New Roman CYR" w:cs="Times New Roman CYR"/>
                <w:sz w:val="20"/>
                <w:szCs w:val="20"/>
                <w:highlight w:val="green"/>
              </w:rPr>
            </w:pPr>
            <w:r w:rsidRPr="00326880">
              <w:rPr>
                <w:color w:val="000000"/>
                <w:sz w:val="20"/>
                <w:szCs w:val="20"/>
              </w:rPr>
              <w:t>Тема 1.</w:t>
            </w:r>
            <w:r w:rsidRPr="00326880">
              <w:rPr>
                <w:color w:val="000000"/>
              </w:rPr>
              <w:t xml:space="preserve"> </w:t>
            </w:r>
            <w:r w:rsidRPr="00326880">
              <w:rPr>
                <w:color w:val="000000"/>
                <w:sz w:val="20"/>
                <w:szCs w:val="20"/>
              </w:rPr>
              <w:t>Предмет</w:t>
            </w:r>
            <w:r w:rsidRPr="00D1583F">
              <w:rPr>
                <w:color w:val="000000"/>
                <w:sz w:val="20"/>
                <w:szCs w:val="20"/>
              </w:rPr>
              <w:t>, методы, принципы, источники</w:t>
            </w:r>
            <w:r>
              <w:rPr>
                <w:color w:val="000000"/>
                <w:sz w:val="20"/>
                <w:szCs w:val="20"/>
              </w:rPr>
              <w:t xml:space="preserve"> и система экологического права</w:t>
            </w:r>
          </w:p>
        </w:tc>
        <w:tc>
          <w:tcPr>
            <w:tcW w:w="4323" w:type="dxa"/>
          </w:tcPr>
          <w:p w:rsidR="00D6038F" w:rsidRPr="00326880" w:rsidRDefault="00D6038F" w:rsidP="00AB6827">
            <w:pPr>
              <w:shd w:val="clear" w:color="auto" w:fill="FFFFFF"/>
              <w:jc w:val="both"/>
              <w:rPr>
                <w:color w:val="000000"/>
                <w:sz w:val="20"/>
                <w:szCs w:val="20"/>
              </w:rPr>
            </w:pPr>
            <w:r w:rsidRPr="00326880">
              <w:rPr>
                <w:color w:val="000000"/>
                <w:sz w:val="20"/>
                <w:szCs w:val="20"/>
              </w:rPr>
              <w:t>Предмет экологического права. Экологическая функция государства и права.</w:t>
            </w:r>
          </w:p>
          <w:p w:rsidR="00D6038F" w:rsidRPr="00326880" w:rsidRDefault="00D6038F" w:rsidP="00AB6827">
            <w:pPr>
              <w:shd w:val="clear" w:color="auto" w:fill="FFFFFF"/>
              <w:jc w:val="both"/>
              <w:rPr>
                <w:color w:val="000000"/>
                <w:sz w:val="20"/>
                <w:szCs w:val="20"/>
              </w:rPr>
            </w:pPr>
            <w:r w:rsidRPr="00326880">
              <w:rPr>
                <w:color w:val="000000"/>
                <w:sz w:val="20"/>
                <w:szCs w:val="20"/>
              </w:rPr>
              <w:t>Экологическое право, как отрасль права. Система экологического права; соотношение экологического права с другими отраслями права (земельное, аграрное, гражданское, административное, уголовное); соотношение международного права окружающей среды с национальным экологическим правом.</w:t>
            </w:r>
          </w:p>
          <w:p w:rsidR="00D6038F" w:rsidRPr="00326880" w:rsidRDefault="00D6038F" w:rsidP="00AB6827">
            <w:pPr>
              <w:shd w:val="clear" w:color="auto" w:fill="FFFFFF"/>
              <w:jc w:val="both"/>
              <w:rPr>
                <w:color w:val="000000"/>
                <w:sz w:val="20"/>
                <w:szCs w:val="20"/>
              </w:rPr>
            </w:pPr>
            <w:r w:rsidRPr="00326880">
              <w:rPr>
                <w:color w:val="000000"/>
                <w:sz w:val="20"/>
                <w:szCs w:val="20"/>
              </w:rPr>
              <w:t>Понятие и особенности источников экологического права. Основные периоды становления и развития экологического законодательства. Система экологического законодательства.</w:t>
            </w:r>
          </w:p>
          <w:p w:rsidR="00D6038F" w:rsidRPr="00326880" w:rsidRDefault="00D6038F" w:rsidP="00AB6827">
            <w:pPr>
              <w:shd w:val="clear" w:color="auto" w:fill="FFFFFF"/>
              <w:jc w:val="both"/>
              <w:rPr>
                <w:color w:val="000000"/>
                <w:sz w:val="20"/>
                <w:szCs w:val="20"/>
              </w:rPr>
            </w:pPr>
            <w:r w:rsidRPr="00326880">
              <w:rPr>
                <w:color w:val="000000"/>
                <w:sz w:val="20"/>
                <w:szCs w:val="20"/>
              </w:rPr>
              <w:t>Конституционные основы экологического права. Законы Республики Беларусь как источники экологического права. Закон Республики Беларусь «Об охране окружающей среды»: общая характеристика и место в системе источников экологического права.</w:t>
            </w:r>
          </w:p>
          <w:p w:rsidR="00D6038F" w:rsidRPr="002108C7" w:rsidRDefault="00D6038F" w:rsidP="00AB6827">
            <w:pPr>
              <w:shd w:val="clear" w:color="auto" w:fill="FFFFFF"/>
              <w:jc w:val="both"/>
              <w:rPr>
                <w:color w:val="000000"/>
                <w:sz w:val="20"/>
                <w:szCs w:val="20"/>
              </w:rPr>
            </w:pPr>
            <w:r w:rsidRPr="00326880">
              <w:rPr>
                <w:color w:val="000000"/>
                <w:sz w:val="20"/>
                <w:szCs w:val="20"/>
              </w:rPr>
              <w:t>Нормативные правовые акты Президента, правительства, министерств, органов местного самоуправления в системе источников экологического права.</w:t>
            </w:r>
          </w:p>
        </w:tc>
        <w:tc>
          <w:tcPr>
            <w:tcW w:w="708" w:type="dxa"/>
          </w:tcPr>
          <w:p w:rsidR="00D6038F" w:rsidRPr="002108C7" w:rsidRDefault="00D6038F" w:rsidP="00AB6827">
            <w:pPr>
              <w:jc w:val="center"/>
              <w:rPr>
                <w:sz w:val="20"/>
                <w:szCs w:val="20"/>
                <w:highlight w:val="green"/>
              </w:rPr>
            </w:pPr>
            <w:r w:rsidRPr="002108C7">
              <w:rPr>
                <w:sz w:val="20"/>
                <w:szCs w:val="20"/>
              </w:rPr>
              <w:t>2</w:t>
            </w:r>
          </w:p>
        </w:tc>
        <w:tc>
          <w:tcPr>
            <w:tcW w:w="1701" w:type="dxa"/>
          </w:tcPr>
          <w:p w:rsidR="00D6038F" w:rsidRPr="00F95E47"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F95E47">
              <w:rPr>
                <w:rFonts w:ascii="Times New Roman CYR" w:hAnsi="Times New Roman CYR" w:cs="Times New Roman CYR"/>
                <w:b/>
                <w:bCs/>
                <w:sz w:val="20"/>
                <w:szCs w:val="20"/>
              </w:rPr>
              <w:t>Основная:</w:t>
            </w:r>
            <w:r w:rsidRPr="00F95E47">
              <w:rPr>
                <w:rFonts w:ascii="Times New Roman CYR" w:hAnsi="Times New Roman CYR" w:cs="Times New Roman CYR"/>
                <w:sz w:val="20"/>
                <w:szCs w:val="20"/>
              </w:rPr>
              <w:t xml:space="preserve"> 1,2</w:t>
            </w:r>
          </w:p>
          <w:p w:rsidR="00D6038F" w:rsidRPr="00F95E47"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F95E47">
              <w:rPr>
                <w:rFonts w:ascii="Times New Roman CYR" w:hAnsi="Times New Roman CYR" w:cs="Times New Roman CYR"/>
                <w:b/>
                <w:bCs/>
                <w:sz w:val="20"/>
                <w:szCs w:val="20"/>
              </w:rPr>
              <w:t xml:space="preserve">Дополнительная: </w:t>
            </w:r>
            <w:r w:rsidRPr="008106E8">
              <w:rPr>
                <w:rFonts w:ascii="Times New Roman CYR" w:hAnsi="Times New Roman CYR" w:cs="Times New Roman CYR"/>
                <w:bCs/>
                <w:sz w:val="20"/>
                <w:szCs w:val="20"/>
              </w:rPr>
              <w:t>1-4</w:t>
            </w:r>
            <w:r w:rsidRPr="008106E8">
              <w:rPr>
                <w:rFonts w:ascii="Times New Roman CYR" w:hAnsi="Times New Roman CYR" w:cs="Times New Roman CYR"/>
                <w:sz w:val="20"/>
                <w:szCs w:val="20"/>
              </w:rPr>
              <w:t>,</w:t>
            </w:r>
            <w:r w:rsidRPr="00F95E47">
              <w:rPr>
                <w:rFonts w:ascii="Times New Roman CYR" w:hAnsi="Times New Roman CYR" w:cs="Times New Roman CYR"/>
                <w:sz w:val="20"/>
                <w:szCs w:val="20"/>
              </w:rPr>
              <w:t xml:space="preserve"> </w:t>
            </w:r>
            <w:r>
              <w:rPr>
                <w:rFonts w:ascii="Times New Roman CYR" w:hAnsi="Times New Roman CYR" w:cs="Times New Roman CYR"/>
                <w:sz w:val="20"/>
                <w:szCs w:val="20"/>
              </w:rPr>
              <w:t>7, 8</w:t>
            </w:r>
            <w:r w:rsidRPr="00F95E47">
              <w:rPr>
                <w:rFonts w:ascii="Times New Roman CYR" w:hAnsi="Times New Roman CYR" w:cs="Times New Roman CYR"/>
                <w:sz w:val="20"/>
                <w:szCs w:val="20"/>
              </w:rPr>
              <w:t>, 1</w:t>
            </w:r>
            <w:r>
              <w:rPr>
                <w:rFonts w:ascii="Times New Roman CYR" w:hAnsi="Times New Roman CYR" w:cs="Times New Roman CYR"/>
                <w:sz w:val="20"/>
                <w:szCs w:val="20"/>
              </w:rPr>
              <w:t>1</w:t>
            </w:r>
            <w:r w:rsidRPr="00F95E47">
              <w:rPr>
                <w:rFonts w:ascii="Times New Roman CYR" w:hAnsi="Times New Roman CYR" w:cs="Times New Roman CYR"/>
                <w:sz w:val="20"/>
                <w:szCs w:val="20"/>
              </w:rPr>
              <w:t>, 1</w:t>
            </w:r>
            <w:r>
              <w:rPr>
                <w:rFonts w:ascii="Times New Roman CYR" w:hAnsi="Times New Roman CYR" w:cs="Times New Roman CYR"/>
                <w:sz w:val="20"/>
                <w:szCs w:val="20"/>
              </w:rPr>
              <w:t>6</w:t>
            </w:r>
            <w:r w:rsidRPr="00F95E47">
              <w:rPr>
                <w:rFonts w:ascii="Times New Roman CYR" w:hAnsi="Times New Roman CYR" w:cs="Times New Roman CYR"/>
                <w:sz w:val="20"/>
                <w:szCs w:val="20"/>
              </w:rPr>
              <w:t xml:space="preserve">, </w:t>
            </w:r>
            <w:r>
              <w:rPr>
                <w:rFonts w:ascii="Times New Roman CYR" w:hAnsi="Times New Roman CYR" w:cs="Times New Roman CYR"/>
                <w:sz w:val="20"/>
                <w:szCs w:val="20"/>
              </w:rPr>
              <w:t>19</w:t>
            </w:r>
          </w:p>
          <w:p w:rsidR="00D6038F" w:rsidRPr="00F95E47"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F95E47">
              <w:rPr>
                <w:rFonts w:ascii="Times New Roman CYR" w:hAnsi="Times New Roman CYR" w:cs="Times New Roman CYR"/>
                <w:b/>
                <w:bCs/>
                <w:sz w:val="20"/>
                <w:szCs w:val="20"/>
              </w:rPr>
              <w:t>Нормативные правовые акты:</w:t>
            </w:r>
            <w:r w:rsidRPr="00F95E47">
              <w:rPr>
                <w:rFonts w:ascii="Times New Roman CYR" w:hAnsi="Times New Roman CYR" w:cs="Times New Roman CYR"/>
                <w:sz w:val="20"/>
                <w:szCs w:val="20"/>
              </w:rPr>
              <w:t xml:space="preserve"> 1 – 55</w:t>
            </w:r>
          </w:p>
        </w:tc>
        <w:tc>
          <w:tcPr>
            <w:tcW w:w="993" w:type="dxa"/>
            <w:vMerge w:val="restart"/>
            <w:textDirection w:val="btLr"/>
            <w:vAlign w:val="center"/>
          </w:tcPr>
          <w:p w:rsidR="00D6038F" w:rsidRPr="002108C7" w:rsidRDefault="00D6038F" w:rsidP="00AB6827">
            <w:pPr>
              <w:ind w:left="113" w:right="113"/>
              <w:jc w:val="center"/>
              <w:rPr>
                <w:sz w:val="20"/>
                <w:szCs w:val="20"/>
                <w:highlight w:val="green"/>
              </w:rPr>
            </w:pPr>
            <w:r>
              <w:t>Тестирование</w:t>
            </w:r>
            <w:r w:rsidRPr="00DB68B0">
              <w:t xml:space="preserve"> в онлайн режиме</w:t>
            </w:r>
          </w:p>
        </w:tc>
      </w:tr>
      <w:tr w:rsidR="00D6038F" w:rsidRPr="00A0332B" w:rsidTr="00AB6827">
        <w:tc>
          <w:tcPr>
            <w:tcW w:w="568" w:type="dxa"/>
          </w:tcPr>
          <w:p w:rsidR="00D6038F" w:rsidRPr="002108C7" w:rsidRDefault="00D6038F" w:rsidP="00AB6827">
            <w:pPr>
              <w:jc w:val="center"/>
              <w:rPr>
                <w:sz w:val="20"/>
                <w:szCs w:val="20"/>
                <w:highlight w:val="green"/>
              </w:rPr>
            </w:pPr>
            <w:r w:rsidRPr="002108C7">
              <w:rPr>
                <w:sz w:val="20"/>
                <w:szCs w:val="20"/>
              </w:rPr>
              <w:t>2</w:t>
            </w:r>
          </w:p>
        </w:tc>
        <w:tc>
          <w:tcPr>
            <w:tcW w:w="1914" w:type="dxa"/>
          </w:tcPr>
          <w:p w:rsidR="00D6038F" w:rsidRPr="002108C7" w:rsidRDefault="00D6038F" w:rsidP="00AB6827">
            <w:pPr>
              <w:ind w:left="-57" w:right="-57"/>
              <w:rPr>
                <w:rFonts w:ascii="Times New Roman CYR" w:hAnsi="Times New Roman CYR" w:cs="Times New Roman CYR"/>
                <w:sz w:val="20"/>
                <w:szCs w:val="20"/>
                <w:highlight w:val="green"/>
              </w:rPr>
            </w:pPr>
            <w:r w:rsidRPr="00326880">
              <w:rPr>
                <w:rFonts w:ascii="Times New Roman CYR" w:hAnsi="Times New Roman CYR" w:cs="Times New Roman CYR"/>
                <w:sz w:val="20"/>
                <w:szCs w:val="20"/>
              </w:rPr>
              <w:t>Тема 2. Право собственности на компоненты природной среды</w:t>
            </w:r>
          </w:p>
        </w:tc>
        <w:tc>
          <w:tcPr>
            <w:tcW w:w="4323" w:type="dxa"/>
          </w:tcPr>
          <w:p w:rsidR="00D6038F" w:rsidRPr="00326880" w:rsidRDefault="00D6038F" w:rsidP="00AB6827">
            <w:pPr>
              <w:shd w:val="clear" w:color="auto" w:fill="FFFFFF"/>
              <w:tabs>
                <w:tab w:val="num" w:pos="961"/>
              </w:tabs>
              <w:jc w:val="both"/>
              <w:rPr>
                <w:color w:val="000000"/>
                <w:sz w:val="20"/>
                <w:szCs w:val="20"/>
              </w:rPr>
            </w:pPr>
            <w:r w:rsidRPr="00326880">
              <w:rPr>
                <w:color w:val="000000"/>
                <w:sz w:val="20"/>
                <w:szCs w:val="20"/>
              </w:rPr>
              <w:t>Понятие права собственности на компоненты природной среды. Признаки компонентов природной среды как объектов права собственности.</w:t>
            </w:r>
          </w:p>
          <w:p w:rsidR="00D6038F" w:rsidRPr="00326880" w:rsidRDefault="00D6038F" w:rsidP="00AB6827">
            <w:pPr>
              <w:shd w:val="clear" w:color="auto" w:fill="FFFFFF"/>
              <w:tabs>
                <w:tab w:val="num" w:pos="961"/>
              </w:tabs>
              <w:jc w:val="both"/>
              <w:rPr>
                <w:color w:val="000000"/>
                <w:sz w:val="20"/>
                <w:szCs w:val="20"/>
              </w:rPr>
            </w:pPr>
            <w:r w:rsidRPr="00326880">
              <w:rPr>
                <w:color w:val="000000"/>
                <w:sz w:val="20"/>
                <w:szCs w:val="20"/>
              </w:rPr>
              <w:t xml:space="preserve">Формы собственности на компоненты природной среды: право государственной собственности (право исключительной государственной собственности на недра, воды, леса; право государственной собственности на земли сельскохозяйственного назначения, животный мир); право частной собственности на землю. </w:t>
            </w:r>
            <w:proofErr w:type="spellStart"/>
            <w:r w:rsidRPr="00326880">
              <w:rPr>
                <w:color w:val="000000"/>
                <w:sz w:val="20"/>
                <w:szCs w:val="20"/>
              </w:rPr>
              <w:t>Оборотоспособность</w:t>
            </w:r>
            <w:proofErr w:type="spellEnd"/>
            <w:r w:rsidRPr="00326880">
              <w:rPr>
                <w:color w:val="000000"/>
                <w:sz w:val="20"/>
                <w:szCs w:val="20"/>
              </w:rPr>
              <w:t xml:space="preserve"> природных ресурсов.</w:t>
            </w:r>
          </w:p>
          <w:p w:rsidR="00D6038F" w:rsidRPr="00326880" w:rsidRDefault="00D6038F" w:rsidP="00AB6827">
            <w:pPr>
              <w:shd w:val="clear" w:color="auto" w:fill="FFFFFF"/>
              <w:tabs>
                <w:tab w:val="num" w:pos="961"/>
              </w:tabs>
              <w:jc w:val="both"/>
              <w:rPr>
                <w:color w:val="000000"/>
                <w:sz w:val="20"/>
                <w:szCs w:val="20"/>
              </w:rPr>
            </w:pPr>
            <w:r w:rsidRPr="00326880">
              <w:rPr>
                <w:color w:val="000000"/>
                <w:sz w:val="20"/>
                <w:szCs w:val="20"/>
              </w:rPr>
              <w:t>Субъекты права собственности на природные объекты и природные ресурсы. Государство как субъект права собственности на компоненты природной среды. Юридические лица и граждане как субъекты права собственности на землю.</w:t>
            </w:r>
          </w:p>
          <w:p w:rsidR="00D6038F" w:rsidRPr="002108C7" w:rsidRDefault="00D6038F" w:rsidP="00AB6827">
            <w:pPr>
              <w:shd w:val="clear" w:color="auto" w:fill="FFFFFF"/>
              <w:tabs>
                <w:tab w:val="num" w:pos="961"/>
              </w:tabs>
              <w:jc w:val="both"/>
              <w:rPr>
                <w:color w:val="000000"/>
                <w:sz w:val="20"/>
                <w:szCs w:val="20"/>
              </w:rPr>
            </w:pPr>
            <w:r w:rsidRPr="00326880">
              <w:rPr>
                <w:color w:val="000000"/>
                <w:sz w:val="20"/>
                <w:szCs w:val="20"/>
              </w:rPr>
              <w:t>Основания возникновения и прекращения права собственности на компоненты природной среды. Содержание права собственности. Защита права собственности. Вещно-правовые способы защиты права собственности.</w:t>
            </w:r>
          </w:p>
        </w:tc>
        <w:tc>
          <w:tcPr>
            <w:tcW w:w="708" w:type="dxa"/>
          </w:tcPr>
          <w:p w:rsidR="00D6038F" w:rsidRPr="002108C7" w:rsidRDefault="00D6038F" w:rsidP="00AB6827">
            <w:pPr>
              <w:jc w:val="center"/>
              <w:rPr>
                <w:sz w:val="20"/>
                <w:szCs w:val="20"/>
                <w:highlight w:val="green"/>
              </w:rPr>
            </w:pPr>
            <w:r w:rsidRPr="002108C7">
              <w:rPr>
                <w:sz w:val="20"/>
                <w:szCs w:val="20"/>
              </w:rPr>
              <w:t>2</w:t>
            </w:r>
          </w:p>
        </w:tc>
        <w:tc>
          <w:tcPr>
            <w:tcW w:w="1701" w:type="dxa"/>
          </w:tcPr>
          <w:p w:rsidR="00D6038F" w:rsidRPr="00A53885"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Основная:</w:t>
            </w:r>
            <w:r>
              <w:rPr>
                <w:rFonts w:ascii="Times New Roman CYR" w:hAnsi="Times New Roman CYR" w:cs="Times New Roman CYR"/>
                <w:sz w:val="20"/>
                <w:szCs w:val="20"/>
              </w:rPr>
              <w:t xml:space="preserve"> 1, 2</w:t>
            </w:r>
          </w:p>
          <w:p w:rsidR="00D6038F" w:rsidRPr="00A53885"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 xml:space="preserve">Дополнительная: </w:t>
            </w:r>
            <w:r w:rsidRPr="008106E8">
              <w:rPr>
                <w:rFonts w:ascii="Times New Roman CYR" w:hAnsi="Times New Roman CYR" w:cs="Times New Roman CYR"/>
                <w:bCs/>
                <w:sz w:val="20"/>
                <w:szCs w:val="20"/>
              </w:rPr>
              <w:t>2</w:t>
            </w:r>
            <w:r>
              <w:rPr>
                <w:rFonts w:ascii="Times New Roman CYR" w:hAnsi="Times New Roman CYR" w:cs="Times New Roman CYR"/>
                <w:bCs/>
                <w:sz w:val="20"/>
                <w:szCs w:val="20"/>
              </w:rPr>
              <w:t>-</w:t>
            </w:r>
            <w:r w:rsidRPr="008106E8">
              <w:rPr>
                <w:rFonts w:ascii="Times New Roman CYR" w:hAnsi="Times New Roman CYR" w:cs="Times New Roman CYR"/>
                <w:bCs/>
                <w:sz w:val="20"/>
                <w:szCs w:val="20"/>
              </w:rPr>
              <w:t>5,</w:t>
            </w:r>
            <w:r w:rsidRPr="00F95E47">
              <w:rPr>
                <w:rFonts w:ascii="Times New Roman CYR" w:hAnsi="Times New Roman CYR" w:cs="Times New Roman CYR"/>
                <w:bCs/>
                <w:sz w:val="20"/>
                <w:szCs w:val="20"/>
              </w:rPr>
              <w:t xml:space="preserve"> 7</w:t>
            </w:r>
            <w:r w:rsidRPr="00A53885">
              <w:rPr>
                <w:rFonts w:ascii="Times New Roman CYR" w:hAnsi="Times New Roman CYR" w:cs="Times New Roman CYR"/>
                <w:sz w:val="20"/>
                <w:szCs w:val="20"/>
              </w:rPr>
              <w:t xml:space="preserve">, </w:t>
            </w:r>
            <w:r>
              <w:rPr>
                <w:rFonts w:ascii="Times New Roman CYR" w:hAnsi="Times New Roman CYR" w:cs="Times New Roman CYR"/>
                <w:sz w:val="20"/>
                <w:szCs w:val="20"/>
              </w:rPr>
              <w:t>8, 16, 20</w:t>
            </w:r>
          </w:p>
          <w:p w:rsidR="00D6038F" w:rsidRPr="00A53885"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 xml:space="preserve">Нормативные правовые акты: </w:t>
            </w:r>
            <w:r>
              <w:rPr>
                <w:rFonts w:ascii="Times New Roman CYR" w:hAnsi="Times New Roman CYR" w:cs="Times New Roman CYR"/>
                <w:sz w:val="20"/>
                <w:szCs w:val="20"/>
              </w:rPr>
              <w:t>1 – 55</w:t>
            </w:r>
          </w:p>
        </w:tc>
        <w:tc>
          <w:tcPr>
            <w:tcW w:w="993" w:type="dxa"/>
            <w:vMerge/>
          </w:tcPr>
          <w:p w:rsidR="00D6038F" w:rsidRPr="002108C7" w:rsidRDefault="00D6038F" w:rsidP="00AB6827">
            <w:pPr>
              <w:rPr>
                <w:sz w:val="20"/>
                <w:szCs w:val="20"/>
                <w:highlight w:val="green"/>
              </w:rPr>
            </w:pPr>
          </w:p>
        </w:tc>
      </w:tr>
      <w:tr w:rsidR="00D6038F" w:rsidRPr="00344BBA" w:rsidTr="00AB6827">
        <w:tc>
          <w:tcPr>
            <w:tcW w:w="568" w:type="dxa"/>
          </w:tcPr>
          <w:p w:rsidR="00D6038F" w:rsidRPr="006B1001" w:rsidRDefault="00D6038F" w:rsidP="00AB6827">
            <w:pPr>
              <w:jc w:val="center"/>
              <w:rPr>
                <w:sz w:val="20"/>
                <w:szCs w:val="20"/>
              </w:rPr>
            </w:pPr>
            <w:r w:rsidRPr="006B1001">
              <w:rPr>
                <w:sz w:val="20"/>
                <w:szCs w:val="20"/>
              </w:rPr>
              <w:t>3</w:t>
            </w:r>
          </w:p>
        </w:tc>
        <w:tc>
          <w:tcPr>
            <w:tcW w:w="1914" w:type="dxa"/>
          </w:tcPr>
          <w:p w:rsidR="00D6038F" w:rsidRPr="00326880" w:rsidRDefault="00D6038F" w:rsidP="00AB6827">
            <w:pPr>
              <w:ind w:left="-57" w:right="-57"/>
              <w:rPr>
                <w:color w:val="000000"/>
                <w:sz w:val="20"/>
                <w:szCs w:val="20"/>
              </w:rPr>
            </w:pPr>
            <w:r w:rsidRPr="00326880">
              <w:rPr>
                <w:color w:val="000000"/>
                <w:sz w:val="20"/>
                <w:szCs w:val="20"/>
              </w:rPr>
              <w:t>Тема 3. Право природопользования</w:t>
            </w:r>
          </w:p>
        </w:tc>
        <w:tc>
          <w:tcPr>
            <w:tcW w:w="4323" w:type="dxa"/>
          </w:tcPr>
          <w:p w:rsidR="00D6038F" w:rsidRPr="00326880" w:rsidRDefault="00D6038F" w:rsidP="00AB6827">
            <w:pPr>
              <w:shd w:val="clear" w:color="auto" w:fill="FFFFFF"/>
              <w:jc w:val="both"/>
              <w:rPr>
                <w:color w:val="000000"/>
                <w:sz w:val="20"/>
                <w:szCs w:val="20"/>
              </w:rPr>
            </w:pPr>
            <w:r w:rsidRPr="00326880">
              <w:rPr>
                <w:color w:val="000000"/>
                <w:sz w:val="20"/>
                <w:szCs w:val="20"/>
              </w:rPr>
              <w:t>Понятие права природопользования. Право общего природопользования. Право специального природопользования.</w:t>
            </w:r>
          </w:p>
          <w:p w:rsidR="00D6038F" w:rsidRPr="00326880" w:rsidRDefault="00D6038F" w:rsidP="00AB6827">
            <w:pPr>
              <w:shd w:val="clear" w:color="auto" w:fill="FFFFFF"/>
              <w:jc w:val="both"/>
              <w:rPr>
                <w:color w:val="000000"/>
                <w:sz w:val="20"/>
                <w:szCs w:val="20"/>
              </w:rPr>
            </w:pPr>
            <w:r w:rsidRPr="00326880">
              <w:rPr>
                <w:color w:val="000000"/>
                <w:sz w:val="20"/>
                <w:szCs w:val="20"/>
              </w:rPr>
              <w:t xml:space="preserve">Субъекты права природопользования. Юридические лица как субъекты права природопользования; специальная (экологическая) </w:t>
            </w:r>
            <w:proofErr w:type="spellStart"/>
            <w:r w:rsidRPr="00326880">
              <w:rPr>
                <w:color w:val="000000"/>
                <w:sz w:val="20"/>
                <w:szCs w:val="20"/>
              </w:rPr>
              <w:t>правосубъектность</w:t>
            </w:r>
            <w:proofErr w:type="spellEnd"/>
            <w:r w:rsidRPr="00326880">
              <w:rPr>
                <w:color w:val="000000"/>
                <w:sz w:val="20"/>
                <w:szCs w:val="20"/>
              </w:rPr>
              <w:t xml:space="preserve"> юридических лиц. Физические лица как </w:t>
            </w:r>
            <w:r w:rsidRPr="00326880">
              <w:rPr>
                <w:color w:val="000000"/>
                <w:sz w:val="20"/>
                <w:szCs w:val="20"/>
              </w:rPr>
              <w:lastRenderedPageBreak/>
              <w:t xml:space="preserve">субъекты права природопользования. Права и обязанности </w:t>
            </w:r>
            <w:proofErr w:type="spellStart"/>
            <w:r w:rsidRPr="00326880">
              <w:rPr>
                <w:color w:val="000000"/>
                <w:sz w:val="20"/>
                <w:szCs w:val="20"/>
              </w:rPr>
              <w:t>природопользователей</w:t>
            </w:r>
            <w:proofErr w:type="spellEnd"/>
            <w:r w:rsidRPr="00326880">
              <w:rPr>
                <w:color w:val="000000"/>
                <w:sz w:val="20"/>
                <w:szCs w:val="20"/>
              </w:rPr>
              <w:t>.</w:t>
            </w:r>
          </w:p>
          <w:p w:rsidR="00D6038F" w:rsidRPr="002108C7" w:rsidRDefault="00D6038F" w:rsidP="00AB6827">
            <w:pPr>
              <w:shd w:val="clear" w:color="auto" w:fill="FFFFFF"/>
              <w:jc w:val="both"/>
              <w:rPr>
                <w:color w:val="000000"/>
                <w:sz w:val="20"/>
                <w:szCs w:val="20"/>
              </w:rPr>
            </w:pPr>
            <w:r w:rsidRPr="00326880">
              <w:rPr>
                <w:color w:val="000000"/>
                <w:sz w:val="20"/>
                <w:szCs w:val="20"/>
              </w:rPr>
              <w:t>Основания возникновения права природопользования. Лицензирование природопользования. Основания прекращения права природопользования.</w:t>
            </w:r>
          </w:p>
        </w:tc>
        <w:tc>
          <w:tcPr>
            <w:tcW w:w="708" w:type="dxa"/>
          </w:tcPr>
          <w:p w:rsidR="00D6038F" w:rsidRPr="002108C7" w:rsidRDefault="00D6038F" w:rsidP="00AB6827">
            <w:pPr>
              <w:jc w:val="center"/>
              <w:rPr>
                <w:sz w:val="20"/>
                <w:szCs w:val="20"/>
              </w:rPr>
            </w:pPr>
            <w:r>
              <w:rPr>
                <w:sz w:val="20"/>
                <w:szCs w:val="20"/>
              </w:rPr>
              <w:lastRenderedPageBreak/>
              <w:t>2</w:t>
            </w:r>
          </w:p>
        </w:tc>
        <w:tc>
          <w:tcPr>
            <w:tcW w:w="1701" w:type="dxa"/>
            <w:vAlign w:val="center"/>
          </w:tcPr>
          <w:p w:rsidR="00D6038F" w:rsidRPr="00A53885"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Основная:</w:t>
            </w:r>
            <w:r>
              <w:rPr>
                <w:rFonts w:ascii="Times New Roman CYR" w:hAnsi="Times New Roman CYR" w:cs="Times New Roman CYR"/>
                <w:sz w:val="20"/>
                <w:szCs w:val="20"/>
              </w:rPr>
              <w:t xml:space="preserve"> 1, 2</w:t>
            </w:r>
          </w:p>
          <w:p w:rsidR="00D6038F" w:rsidRPr="00A53885"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 xml:space="preserve">Дополнительная: </w:t>
            </w:r>
            <w:r w:rsidRPr="00ED7AC4">
              <w:rPr>
                <w:rFonts w:ascii="Times New Roman CYR" w:hAnsi="Times New Roman CYR" w:cs="Times New Roman CYR"/>
                <w:bCs/>
                <w:sz w:val="20"/>
                <w:szCs w:val="20"/>
              </w:rPr>
              <w:t>1,</w:t>
            </w:r>
            <w:r w:rsidRPr="00F95E47">
              <w:rPr>
                <w:rFonts w:ascii="Times New Roman CYR" w:hAnsi="Times New Roman CYR" w:cs="Times New Roman CYR"/>
                <w:bCs/>
                <w:sz w:val="20"/>
                <w:szCs w:val="20"/>
              </w:rPr>
              <w:t xml:space="preserve"> </w:t>
            </w:r>
            <w:r>
              <w:rPr>
                <w:rFonts w:ascii="Times New Roman CYR" w:hAnsi="Times New Roman CYR" w:cs="Times New Roman CYR"/>
                <w:bCs/>
                <w:sz w:val="20"/>
                <w:szCs w:val="20"/>
              </w:rPr>
              <w:t>3, 8, 11, 16, 19</w:t>
            </w:r>
          </w:p>
          <w:p w:rsidR="00D6038F" w:rsidRPr="00473C84" w:rsidRDefault="00D6038F" w:rsidP="00AB6827">
            <w:pPr>
              <w:jc w:val="center"/>
              <w:rPr>
                <w:sz w:val="22"/>
                <w:szCs w:val="22"/>
              </w:rPr>
            </w:pPr>
            <w:r w:rsidRPr="00A53885">
              <w:rPr>
                <w:rFonts w:ascii="Times New Roman CYR" w:hAnsi="Times New Roman CYR" w:cs="Times New Roman CYR"/>
                <w:b/>
                <w:bCs/>
                <w:sz w:val="20"/>
                <w:szCs w:val="20"/>
              </w:rPr>
              <w:t xml:space="preserve">Нормативные правовые акты: </w:t>
            </w:r>
            <w:r>
              <w:rPr>
                <w:rFonts w:ascii="Times New Roman CYR" w:hAnsi="Times New Roman CYR" w:cs="Times New Roman CYR"/>
                <w:sz w:val="20"/>
                <w:szCs w:val="20"/>
              </w:rPr>
              <w:t>1 –55</w:t>
            </w:r>
          </w:p>
        </w:tc>
        <w:tc>
          <w:tcPr>
            <w:tcW w:w="993" w:type="dxa"/>
            <w:vMerge w:val="restart"/>
            <w:textDirection w:val="btLr"/>
            <w:vAlign w:val="center"/>
          </w:tcPr>
          <w:p w:rsidR="00D6038F" w:rsidRPr="00A53885" w:rsidRDefault="00D6038F" w:rsidP="00AB6827">
            <w:pPr>
              <w:ind w:left="113" w:right="113"/>
              <w:jc w:val="center"/>
              <w:rPr>
                <w:rFonts w:ascii="Times New Roman CYR" w:hAnsi="Times New Roman CYR" w:cs="Times New Roman CYR"/>
                <w:b/>
                <w:bCs/>
                <w:sz w:val="20"/>
                <w:szCs w:val="20"/>
              </w:rPr>
            </w:pPr>
            <w:r>
              <w:t>Тестирование</w:t>
            </w:r>
            <w:r w:rsidRPr="00DB68B0">
              <w:t xml:space="preserve"> в онлайн режиме</w:t>
            </w:r>
          </w:p>
        </w:tc>
      </w:tr>
      <w:tr w:rsidR="00D6038F" w:rsidRPr="00A0332B" w:rsidTr="00AB6827">
        <w:tc>
          <w:tcPr>
            <w:tcW w:w="568" w:type="dxa"/>
          </w:tcPr>
          <w:p w:rsidR="00D6038F" w:rsidRPr="002108C7" w:rsidRDefault="00D6038F" w:rsidP="00AB6827">
            <w:pPr>
              <w:jc w:val="center"/>
              <w:rPr>
                <w:sz w:val="20"/>
                <w:szCs w:val="20"/>
              </w:rPr>
            </w:pPr>
            <w:r>
              <w:rPr>
                <w:sz w:val="20"/>
                <w:szCs w:val="20"/>
              </w:rPr>
              <w:lastRenderedPageBreak/>
              <w:t>4</w:t>
            </w:r>
          </w:p>
        </w:tc>
        <w:tc>
          <w:tcPr>
            <w:tcW w:w="1914" w:type="dxa"/>
          </w:tcPr>
          <w:p w:rsidR="00D6038F" w:rsidRPr="002108C7" w:rsidRDefault="00D6038F" w:rsidP="00AB6827">
            <w:pPr>
              <w:ind w:left="-57" w:right="-57"/>
              <w:rPr>
                <w:sz w:val="20"/>
                <w:szCs w:val="20"/>
                <w:highlight w:val="green"/>
              </w:rPr>
            </w:pPr>
            <w:r w:rsidRPr="00326880">
              <w:rPr>
                <w:sz w:val="20"/>
                <w:szCs w:val="20"/>
              </w:rPr>
              <w:t>Тема 4. Организационно-правовое обеспечение охраны окружающей среды и экологической безопасности</w:t>
            </w:r>
          </w:p>
        </w:tc>
        <w:tc>
          <w:tcPr>
            <w:tcW w:w="4323" w:type="dxa"/>
          </w:tcPr>
          <w:p w:rsidR="00D6038F" w:rsidRPr="00326880" w:rsidRDefault="00D6038F" w:rsidP="00AB6827">
            <w:pPr>
              <w:tabs>
                <w:tab w:val="num" w:pos="317"/>
              </w:tabs>
              <w:jc w:val="both"/>
              <w:rPr>
                <w:color w:val="000000"/>
                <w:sz w:val="20"/>
                <w:szCs w:val="20"/>
              </w:rPr>
            </w:pPr>
            <w:r w:rsidRPr="00326880">
              <w:rPr>
                <w:color w:val="000000"/>
                <w:sz w:val="20"/>
                <w:szCs w:val="20"/>
              </w:rPr>
              <w:t>Понятие и общая характеристика государственного управления природопользованием и охраной окружающей среды. Принципы государственного управления природопользованием и охраной окружающей среды.</w:t>
            </w:r>
          </w:p>
          <w:p w:rsidR="00D6038F" w:rsidRPr="00326880" w:rsidRDefault="00D6038F" w:rsidP="00AB6827">
            <w:pPr>
              <w:tabs>
                <w:tab w:val="num" w:pos="317"/>
              </w:tabs>
              <w:jc w:val="both"/>
              <w:rPr>
                <w:color w:val="000000"/>
                <w:sz w:val="20"/>
                <w:szCs w:val="20"/>
              </w:rPr>
            </w:pPr>
            <w:r w:rsidRPr="00326880">
              <w:rPr>
                <w:color w:val="000000"/>
                <w:sz w:val="20"/>
                <w:szCs w:val="20"/>
              </w:rPr>
              <w:t>Административно-правовой механизм управления природопользованием и охраной окружающей среды: методы, формы, функции управления природопользованием и охраной окружающей среды. Соотношение административных и экономических методов управления природопользованием и охраной окружающей среды.</w:t>
            </w:r>
          </w:p>
          <w:p w:rsidR="00D6038F" w:rsidRPr="00326880" w:rsidRDefault="00D6038F" w:rsidP="00AB6827">
            <w:pPr>
              <w:tabs>
                <w:tab w:val="num" w:pos="317"/>
              </w:tabs>
              <w:jc w:val="both"/>
              <w:rPr>
                <w:color w:val="000000"/>
                <w:sz w:val="20"/>
                <w:szCs w:val="20"/>
              </w:rPr>
            </w:pPr>
            <w:r w:rsidRPr="00326880">
              <w:rPr>
                <w:color w:val="000000"/>
                <w:sz w:val="20"/>
                <w:szCs w:val="20"/>
              </w:rPr>
              <w:t>Система государственных органов, осуществляющих управление природопользованием и охраной окружающей среды. Органы общей компетенции и органы специальной компетенции по управлению природопользованием и охраной окружающей среды.</w:t>
            </w:r>
          </w:p>
          <w:p w:rsidR="00D6038F" w:rsidRPr="00326880" w:rsidRDefault="00D6038F" w:rsidP="00AB6827">
            <w:pPr>
              <w:tabs>
                <w:tab w:val="num" w:pos="317"/>
              </w:tabs>
              <w:jc w:val="both"/>
              <w:rPr>
                <w:color w:val="000000"/>
                <w:sz w:val="20"/>
                <w:szCs w:val="20"/>
              </w:rPr>
            </w:pPr>
            <w:r w:rsidRPr="00326880">
              <w:rPr>
                <w:color w:val="000000"/>
                <w:sz w:val="20"/>
                <w:szCs w:val="20"/>
              </w:rPr>
              <w:t>Нормирование и стандартизация в области охраны окружающей среды. Понятие и цели контроля в области охраны окружающей среды. Система контроля в области охраны окружающей среды: государственный, ведомственный, производственный и общественный контроль в области охраны окружающей среды.</w:t>
            </w:r>
          </w:p>
          <w:p w:rsidR="00D6038F" w:rsidRPr="00326880" w:rsidRDefault="00D6038F" w:rsidP="00AB6827">
            <w:pPr>
              <w:tabs>
                <w:tab w:val="num" w:pos="317"/>
              </w:tabs>
              <w:jc w:val="both"/>
              <w:rPr>
                <w:color w:val="000000"/>
                <w:sz w:val="20"/>
                <w:szCs w:val="20"/>
              </w:rPr>
            </w:pPr>
            <w:r w:rsidRPr="00326880">
              <w:rPr>
                <w:color w:val="000000"/>
                <w:sz w:val="20"/>
                <w:szCs w:val="20"/>
              </w:rPr>
              <w:t xml:space="preserve">Правовые формы контроля в области охраны окружающей среды. Понятие и виды контроля в области охраны окружающей среды. Экологический аудит. Нормирование, стандартизация в области окружающей среды, экологическая сертификация. </w:t>
            </w:r>
          </w:p>
          <w:p w:rsidR="00D6038F" w:rsidRPr="008D503D" w:rsidRDefault="00D6038F" w:rsidP="00AB6827">
            <w:pPr>
              <w:tabs>
                <w:tab w:val="num" w:pos="317"/>
              </w:tabs>
              <w:jc w:val="both"/>
              <w:rPr>
                <w:color w:val="000000"/>
                <w:sz w:val="20"/>
                <w:szCs w:val="20"/>
              </w:rPr>
            </w:pPr>
            <w:r w:rsidRPr="00326880">
              <w:rPr>
                <w:color w:val="000000"/>
                <w:sz w:val="20"/>
                <w:szCs w:val="20"/>
              </w:rPr>
              <w:t>Наблюдение за состоянием окружающей среды (мониторинг). Учет в области охраны окружающей среды; государственные кадастры природных ресурсов. Экологическая экспертиза. Экологическое страхование.</w:t>
            </w:r>
          </w:p>
        </w:tc>
        <w:tc>
          <w:tcPr>
            <w:tcW w:w="708" w:type="dxa"/>
          </w:tcPr>
          <w:p w:rsidR="00D6038F" w:rsidRPr="002108C7" w:rsidRDefault="00D6038F" w:rsidP="00AB6827">
            <w:pPr>
              <w:jc w:val="center"/>
              <w:rPr>
                <w:sz w:val="20"/>
                <w:szCs w:val="20"/>
                <w:highlight w:val="green"/>
              </w:rPr>
            </w:pPr>
            <w:r w:rsidRPr="002108C7">
              <w:rPr>
                <w:sz w:val="20"/>
                <w:szCs w:val="20"/>
              </w:rPr>
              <w:t>2</w:t>
            </w:r>
          </w:p>
        </w:tc>
        <w:tc>
          <w:tcPr>
            <w:tcW w:w="1701" w:type="dxa"/>
          </w:tcPr>
          <w:p w:rsidR="00D6038F" w:rsidRPr="00B75AB8"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B75AB8">
              <w:rPr>
                <w:rFonts w:ascii="Times New Roman CYR" w:hAnsi="Times New Roman CYR" w:cs="Times New Roman CYR"/>
                <w:b/>
                <w:bCs/>
                <w:sz w:val="20"/>
                <w:szCs w:val="20"/>
              </w:rPr>
              <w:t>Основная:</w:t>
            </w:r>
            <w:r w:rsidRPr="00B75AB8">
              <w:rPr>
                <w:rFonts w:ascii="Times New Roman CYR" w:hAnsi="Times New Roman CYR" w:cs="Times New Roman CYR"/>
                <w:sz w:val="20"/>
                <w:szCs w:val="20"/>
              </w:rPr>
              <w:t xml:space="preserve"> </w:t>
            </w:r>
            <w:r>
              <w:rPr>
                <w:rFonts w:ascii="Times New Roman CYR" w:hAnsi="Times New Roman CYR" w:cs="Times New Roman CYR"/>
                <w:sz w:val="20"/>
                <w:szCs w:val="20"/>
              </w:rPr>
              <w:t>1, 2</w:t>
            </w:r>
          </w:p>
          <w:p w:rsidR="00D6038F" w:rsidRPr="00F95E47"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B75AB8">
              <w:rPr>
                <w:rFonts w:ascii="Times New Roman CYR" w:hAnsi="Times New Roman CYR" w:cs="Times New Roman CYR"/>
                <w:b/>
                <w:bCs/>
                <w:sz w:val="20"/>
                <w:szCs w:val="20"/>
              </w:rPr>
              <w:t>Дополнительная:</w:t>
            </w:r>
            <w:r>
              <w:rPr>
                <w:rFonts w:ascii="Times New Roman CYR" w:hAnsi="Times New Roman CYR" w:cs="Times New Roman CYR"/>
                <w:b/>
                <w:bCs/>
                <w:sz w:val="20"/>
                <w:szCs w:val="20"/>
              </w:rPr>
              <w:t xml:space="preserve"> </w:t>
            </w:r>
            <w:r w:rsidRPr="00ED7AC4">
              <w:rPr>
                <w:rFonts w:ascii="Times New Roman CYR" w:hAnsi="Times New Roman CYR" w:cs="Times New Roman CYR"/>
                <w:bCs/>
                <w:sz w:val="20"/>
                <w:szCs w:val="20"/>
              </w:rPr>
              <w:t>1-5</w:t>
            </w:r>
            <w:r w:rsidRPr="00F95E47">
              <w:rPr>
                <w:rFonts w:ascii="Times New Roman CYR" w:hAnsi="Times New Roman CYR" w:cs="Times New Roman CYR"/>
                <w:bCs/>
                <w:sz w:val="20"/>
                <w:szCs w:val="20"/>
              </w:rPr>
              <w:t xml:space="preserve">, 7, </w:t>
            </w:r>
            <w:r>
              <w:rPr>
                <w:rFonts w:ascii="Times New Roman CYR" w:hAnsi="Times New Roman CYR" w:cs="Times New Roman CYR"/>
                <w:bCs/>
                <w:sz w:val="20"/>
                <w:szCs w:val="20"/>
              </w:rPr>
              <w:t xml:space="preserve">8, </w:t>
            </w:r>
            <w:r w:rsidRPr="00F95E47">
              <w:rPr>
                <w:rFonts w:ascii="Times New Roman CYR" w:hAnsi="Times New Roman CYR" w:cs="Times New Roman CYR"/>
                <w:bCs/>
                <w:sz w:val="20"/>
                <w:szCs w:val="20"/>
              </w:rPr>
              <w:t>11, 1</w:t>
            </w:r>
            <w:r>
              <w:rPr>
                <w:rFonts w:ascii="Times New Roman CYR" w:hAnsi="Times New Roman CYR" w:cs="Times New Roman CYR"/>
                <w:bCs/>
                <w:sz w:val="20"/>
                <w:szCs w:val="20"/>
              </w:rPr>
              <w:t>7, 19</w:t>
            </w:r>
          </w:p>
          <w:p w:rsidR="00D6038F" w:rsidRPr="002108C7" w:rsidRDefault="00D6038F" w:rsidP="00AB6827">
            <w:pPr>
              <w:widowControl w:val="0"/>
              <w:autoSpaceDE w:val="0"/>
              <w:autoSpaceDN w:val="0"/>
              <w:adjustRightInd w:val="0"/>
              <w:ind w:left="-57" w:right="-57"/>
              <w:rPr>
                <w:rFonts w:ascii="Times New Roman CYR" w:hAnsi="Times New Roman CYR" w:cs="Times New Roman CYR"/>
                <w:sz w:val="20"/>
                <w:szCs w:val="20"/>
                <w:highlight w:val="green"/>
              </w:rPr>
            </w:pPr>
            <w:r w:rsidRPr="00B75AB8">
              <w:rPr>
                <w:rFonts w:ascii="Times New Roman CYR" w:hAnsi="Times New Roman CYR" w:cs="Times New Roman CYR"/>
                <w:b/>
                <w:bCs/>
                <w:sz w:val="20"/>
                <w:szCs w:val="20"/>
              </w:rPr>
              <w:t xml:space="preserve">Нормативные правовые акты: </w:t>
            </w:r>
            <w:r w:rsidRPr="00B75AB8">
              <w:rPr>
                <w:rFonts w:ascii="Times New Roman CYR" w:hAnsi="Times New Roman CYR" w:cs="Times New Roman CYR"/>
                <w:sz w:val="20"/>
                <w:szCs w:val="20"/>
              </w:rPr>
              <w:t xml:space="preserve">1 – </w:t>
            </w:r>
            <w:r>
              <w:rPr>
                <w:rFonts w:ascii="Times New Roman CYR" w:hAnsi="Times New Roman CYR" w:cs="Times New Roman CYR"/>
                <w:sz w:val="20"/>
                <w:szCs w:val="20"/>
              </w:rPr>
              <w:t>55</w:t>
            </w:r>
          </w:p>
        </w:tc>
        <w:tc>
          <w:tcPr>
            <w:tcW w:w="993" w:type="dxa"/>
            <w:vMerge/>
            <w:textDirection w:val="btLr"/>
            <w:vAlign w:val="center"/>
          </w:tcPr>
          <w:p w:rsidR="00D6038F" w:rsidRPr="002108C7" w:rsidRDefault="00D6038F" w:rsidP="00AB6827">
            <w:pPr>
              <w:ind w:left="113" w:right="113"/>
              <w:jc w:val="center"/>
              <w:rPr>
                <w:sz w:val="20"/>
                <w:szCs w:val="20"/>
                <w:highlight w:val="green"/>
              </w:rPr>
            </w:pPr>
          </w:p>
        </w:tc>
      </w:tr>
      <w:tr w:rsidR="00D6038F" w:rsidRPr="00A0332B" w:rsidTr="00AB6827">
        <w:tc>
          <w:tcPr>
            <w:tcW w:w="568" w:type="dxa"/>
          </w:tcPr>
          <w:p w:rsidR="00D6038F" w:rsidRDefault="00D6038F" w:rsidP="00AB6827">
            <w:pPr>
              <w:jc w:val="center"/>
              <w:rPr>
                <w:sz w:val="20"/>
                <w:szCs w:val="20"/>
              </w:rPr>
            </w:pPr>
            <w:r>
              <w:rPr>
                <w:sz w:val="20"/>
                <w:szCs w:val="20"/>
              </w:rPr>
              <w:t>5</w:t>
            </w:r>
          </w:p>
        </w:tc>
        <w:tc>
          <w:tcPr>
            <w:tcW w:w="1914" w:type="dxa"/>
          </w:tcPr>
          <w:p w:rsidR="00D6038F" w:rsidRPr="00326880" w:rsidRDefault="00D6038F" w:rsidP="00AB6827">
            <w:pPr>
              <w:ind w:left="-57" w:right="-57"/>
              <w:rPr>
                <w:sz w:val="20"/>
                <w:szCs w:val="20"/>
              </w:rPr>
            </w:pPr>
            <w:r w:rsidRPr="00326880">
              <w:rPr>
                <w:sz w:val="20"/>
                <w:szCs w:val="20"/>
              </w:rPr>
              <w:t>Тема 5. Ответственность в области охраны окружающей среды и природопользования</w:t>
            </w:r>
          </w:p>
        </w:tc>
        <w:tc>
          <w:tcPr>
            <w:tcW w:w="4323" w:type="dxa"/>
          </w:tcPr>
          <w:p w:rsidR="00D6038F" w:rsidRPr="00326880" w:rsidRDefault="00D6038F" w:rsidP="00AB6827">
            <w:pPr>
              <w:tabs>
                <w:tab w:val="num" w:pos="317"/>
              </w:tabs>
              <w:jc w:val="both"/>
              <w:rPr>
                <w:color w:val="000000"/>
                <w:sz w:val="20"/>
                <w:szCs w:val="20"/>
              </w:rPr>
            </w:pPr>
            <w:r w:rsidRPr="00326880">
              <w:rPr>
                <w:color w:val="000000"/>
                <w:sz w:val="20"/>
                <w:szCs w:val="20"/>
              </w:rPr>
              <w:t>Понятие и сущность эколого-правовой ответственности. Формы эколого-правовой ответственности. Основания возникновения эколого-правовой ответственности. Понятие экологического правонарушения. Особенности состава экологического правонарушения. Основания освобождения от эколого-правовой ответственности (крайняя необходимость, обоснованный риск).</w:t>
            </w:r>
          </w:p>
          <w:p w:rsidR="00D6038F" w:rsidRPr="00326880" w:rsidRDefault="00D6038F" w:rsidP="00AB6827">
            <w:pPr>
              <w:tabs>
                <w:tab w:val="num" w:pos="317"/>
              </w:tabs>
              <w:jc w:val="both"/>
              <w:rPr>
                <w:color w:val="000000"/>
                <w:sz w:val="20"/>
                <w:szCs w:val="20"/>
              </w:rPr>
            </w:pPr>
            <w:r w:rsidRPr="00326880">
              <w:rPr>
                <w:color w:val="000000"/>
                <w:sz w:val="20"/>
                <w:szCs w:val="20"/>
              </w:rPr>
              <w:t>Дисциплинарная ответственность за нарушение экологического законодательства. Административная ответственность за нарушение экологического законодательства. Уголовная ответственность за нарушение экологического законодательства.</w:t>
            </w:r>
          </w:p>
          <w:p w:rsidR="00D6038F" w:rsidRPr="00326880" w:rsidRDefault="00D6038F" w:rsidP="00AB6827">
            <w:pPr>
              <w:tabs>
                <w:tab w:val="num" w:pos="317"/>
              </w:tabs>
              <w:jc w:val="both"/>
              <w:rPr>
                <w:color w:val="000000"/>
                <w:sz w:val="20"/>
                <w:szCs w:val="20"/>
              </w:rPr>
            </w:pPr>
            <w:r w:rsidRPr="00326880">
              <w:rPr>
                <w:color w:val="000000"/>
                <w:sz w:val="20"/>
                <w:szCs w:val="20"/>
              </w:rPr>
              <w:t xml:space="preserve">Гражданско-правовая ответственность за нарушение экологического законодательства. </w:t>
            </w:r>
            <w:r w:rsidRPr="00326880">
              <w:rPr>
                <w:color w:val="000000"/>
                <w:sz w:val="20"/>
                <w:szCs w:val="20"/>
              </w:rPr>
              <w:lastRenderedPageBreak/>
              <w:t>Принципы гражданско-правовой ответственности за экологический вред. Способы определения размера ущерба, причиненного окружающей среде. Меры гражданско-правовой ответственности: приостановление или прекращение деятельности, создающей опасность причинения вреда окружающей среде.</w:t>
            </w:r>
          </w:p>
          <w:p w:rsidR="00D6038F" w:rsidRPr="00326880" w:rsidRDefault="00D6038F" w:rsidP="00AB6827">
            <w:pPr>
              <w:tabs>
                <w:tab w:val="num" w:pos="317"/>
              </w:tabs>
              <w:jc w:val="both"/>
              <w:rPr>
                <w:color w:val="000000"/>
                <w:sz w:val="20"/>
                <w:szCs w:val="20"/>
              </w:rPr>
            </w:pPr>
            <w:bookmarkStart w:id="0" w:name="_GoBack"/>
            <w:bookmarkEnd w:id="0"/>
          </w:p>
        </w:tc>
        <w:tc>
          <w:tcPr>
            <w:tcW w:w="708" w:type="dxa"/>
          </w:tcPr>
          <w:p w:rsidR="00D6038F" w:rsidRPr="002108C7" w:rsidRDefault="00D6038F" w:rsidP="00AB6827">
            <w:pPr>
              <w:jc w:val="center"/>
              <w:rPr>
                <w:sz w:val="20"/>
                <w:szCs w:val="20"/>
              </w:rPr>
            </w:pPr>
            <w:r>
              <w:rPr>
                <w:sz w:val="20"/>
                <w:szCs w:val="20"/>
              </w:rPr>
              <w:lastRenderedPageBreak/>
              <w:t>2</w:t>
            </w:r>
          </w:p>
        </w:tc>
        <w:tc>
          <w:tcPr>
            <w:tcW w:w="1701" w:type="dxa"/>
          </w:tcPr>
          <w:p w:rsidR="00D6038F" w:rsidRPr="00F95E47" w:rsidRDefault="00D6038F" w:rsidP="00AB6827">
            <w:pPr>
              <w:widowControl w:val="0"/>
              <w:autoSpaceDE w:val="0"/>
              <w:autoSpaceDN w:val="0"/>
              <w:adjustRightInd w:val="0"/>
              <w:ind w:left="-57" w:right="-57"/>
              <w:rPr>
                <w:rFonts w:ascii="Times New Roman CYR" w:hAnsi="Times New Roman CYR" w:cs="Times New Roman CYR"/>
                <w:bCs/>
                <w:sz w:val="20"/>
                <w:szCs w:val="20"/>
              </w:rPr>
            </w:pPr>
            <w:r w:rsidRPr="00F95E47">
              <w:rPr>
                <w:rFonts w:ascii="Times New Roman CYR" w:hAnsi="Times New Roman CYR" w:cs="Times New Roman CYR"/>
                <w:b/>
                <w:bCs/>
                <w:sz w:val="20"/>
                <w:szCs w:val="20"/>
              </w:rPr>
              <w:t xml:space="preserve">Основная: </w:t>
            </w:r>
            <w:r w:rsidRPr="00F95E47">
              <w:rPr>
                <w:rFonts w:ascii="Times New Roman CYR" w:hAnsi="Times New Roman CYR" w:cs="Times New Roman CYR"/>
                <w:bCs/>
                <w:sz w:val="20"/>
                <w:szCs w:val="20"/>
              </w:rPr>
              <w:t>1, 2</w:t>
            </w:r>
          </w:p>
          <w:p w:rsidR="00D6038F" w:rsidRPr="00F95E47" w:rsidRDefault="00D6038F" w:rsidP="00AB6827">
            <w:pPr>
              <w:widowControl w:val="0"/>
              <w:autoSpaceDE w:val="0"/>
              <w:autoSpaceDN w:val="0"/>
              <w:adjustRightInd w:val="0"/>
              <w:ind w:left="-57" w:right="-57"/>
              <w:rPr>
                <w:rFonts w:ascii="Times New Roman CYR" w:hAnsi="Times New Roman CYR" w:cs="Times New Roman CYR"/>
                <w:b/>
                <w:bCs/>
                <w:sz w:val="20"/>
                <w:szCs w:val="20"/>
              </w:rPr>
            </w:pPr>
            <w:r w:rsidRPr="00F95E47">
              <w:rPr>
                <w:rFonts w:ascii="Times New Roman CYR" w:hAnsi="Times New Roman CYR" w:cs="Times New Roman CYR"/>
                <w:b/>
                <w:bCs/>
                <w:sz w:val="20"/>
                <w:szCs w:val="20"/>
              </w:rPr>
              <w:t xml:space="preserve">Дополнительная: </w:t>
            </w:r>
            <w:r>
              <w:rPr>
                <w:rFonts w:ascii="Times New Roman CYR" w:hAnsi="Times New Roman CYR" w:cs="Times New Roman CYR"/>
                <w:bCs/>
                <w:sz w:val="20"/>
                <w:szCs w:val="20"/>
              </w:rPr>
              <w:t>2, 3, 5-10, 19, 21</w:t>
            </w:r>
          </w:p>
          <w:p w:rsidR="00D6038F" w:rsidRPr="00B75AB8" w:rsidRDefault="00D6038F" w:rsidP="00AB6827">
            <w:pPr>
              <w:widowControl w:val="0"/>
              <w:autoSpaceDE w:val="0"/>
              <w:autoSpaceDN w:val="0"/>
              <w:adjustRightInd w:val="0"/>
              <w:ind w:left="-57" w:right="-57"/>
              <w:rPr>
                <w:rFonts w:ascii="Times New Roman CYR" w:hAnsi="Times New Roman CYR" w:cs="Times New Roman CYR"/>
                <w:b/>
                <w:bCs/>
                <w:sz w:val="20"/>
                <w:szCs w:val="20"/>
              </w:rPr>
            </w:pPr>
            <w:r w:rsidRPr="00F95E47">
              <w:rPr>
                <w:rFonts w:ascii="Times New Roman CYR" w:hAnsi="Times New Roman CYR" w:cs="Times New Roman CYR"/>
                <w:b/>
                <w:bCs/>
                <w:sz w:val="20"/>
                <w:szCs w:val="20"/>
              </w:rPr>
              <w:t xml:space="preserve">Нормативные правовые акты: </w:t>
            </w:r>
            <w:r>
              <w:rPr>
                <w:rFonts w:ascii="Times New Roman CYR" w:hAnsi="Times New Roman CYR" w:cs="Times New Roman CYR"/>
                <w:bCs/>
                <w:sz w:val="20"/>
                <w:szCs w:val="20"/>
              </w:rPr>
              <w:t>1 – 55</w:t>
            </w:r>
          </w:p>
        </w:tc>
        <w:tc>
          <w:tcPr>
            <w:tcW w:w="993" w:type="dxa"/>
            <w:vMerge w:val="restart"/>
            <w:textDirection w:val="btLr"/>
            <w:vAlign w:val="center"/>
          </w:tcPr>
          <w:p w:rsidR="00D6038F" w:rsidRPr="002108C7" w:rsidRDefault="00D6038F" w:rsidP="00AB6827">
            <w:pPr>
              <w:ind w:left="113" w:right="113"/>
              <w:jc w:val="center"/>
              <w:rPr>
                <w:sz w:val="20"/>
                <w:szCs w:val="20"/>
                <w:highlight w:val="green"/>
              </w:rPr>
            </w:pPr>
            <w:r>
              <w:t>Тестирование</w:t>
            </w:r>
            <w:r w:rsidRPr="00DB68B0">
              <w:t xml:space="preserve"> в онлайн режиме</w:t>
            </w:r>
          </w:p>
        </w:tc>
      </w:tr>
      <w:tr w:rsidR="00D6038F" w:rsidRPr="00A0332B" w:rsidTr="00AB6827">
        <w:tc>
          <w:tcPr>
            <w:tcW w:w="568" w:type="dxa"/>
          </w:tcPr>
          <w:p w:rsidR="00D6038F" w:rsidRPr="002108C7" w:rsidRDefault="00D6038F" w:rsidP="00AB6827">
            <w:pPr>
              <w:jc w:val="center"/>
              <w:rPr>
                <w:sz w:val="20"/>
                <w:szCs w:val="20"/>
              </w:rPr>
            </w:pPr>
            <w:r>
              <w:rPr>
                <w:sz w:val="20"/>
                <w:szCs w:val="20"/>
              </w:rPr>
              <w:lastRenderedPageBreak/>
              <w:t>6</w:t>
            </w:r>
          </w:p>
        </w:tc>
        <w:tc>
          <w:tcPr>
            <w:tcW w:w="1914" w:type="dxa"/>
          </w:tcPr>
          <w:p w:rsidR="00D6038F" w:rsidRPr="002108C7" w:rsidRDefault="00D6038F" w:rsidP="00AB6827">
            <w:pPr>
              <w:ind w:left="-57" w:right="-57"/>
              <w:rPr>
                <w:color w:val="000000"/>
                <w:sz w:val="20"/>
                <w:szCs w:val="20"/>
              </w:rPr>
            </w:pPr>
            <w:r w:rsidRPr="00323F33">
              <w:rPr>
                <w:color w:val="000000"/>
                <w:sz w:val="20"/>
                <w:szCs w:val="20"/>
              </w:rPr>
              <w:t>Тема 6. Особенности правового регулирования охраны и использования отдельных компонентов природной среды</w:t>
            </w:r>
          </w:p>
        </w:tc>
        <w:tc>
          <w:tcPr>
            <w:tcW w:w="4323" w:type="dxa"/>
          </w:tcPr>
          <w:p w:rsidR="00D6038F" w:rsidRPr="00323F33" w:rsidRDefault="00D6038F" w:rsidP="00AB6827">
            <w:pPr>
              <w:shd w:val="clear" w:color="auto" w:fill="FFFFFF"/>
              <w:tabs>
                <w:tab w:val="num" w:pos="317"/>
              </w:tabs>
              <w:ind w:right="10"/>
              <w:jc w:val="both"/>
              <w:rPr>
                <w:color w:val="000000"/>
                <w:sz w:val="20"/>
                <w:szCs w:val="20"/>
              </w:rPr>
            </w:pPr>
            <w:r w:rsidRPr="00323F33">
              <w:rPr>
                <w:color w:val="000000"/>
                <w:sz w:val="20"/>
                <w:szCs w:val="20"/>
              </w:rPr>
              <w:t>Земля как объект использования и охраны. Кодекс Республики Беларусь о земле. Право собственности на землю. Правовые формы использования земель. Правовая охрана земель.</w:t>
            </w:r>
          </w:p>
          <w:p w:rsidR="00D6038F" w:rsidRPr="00323F33" w:rsidRDefault="00D6038F" w:rsidP="00AB6827">
            <w:pPr>
              <w:shd w:val="clear" w:color="auto" w:fill="FFFFFF"/>
              <w:tabs>
                <w:tab w:val="num" w:pos="317"/>
              </w:tabs>
              <w:ind w:right="10"/>
              <w:jc w:val="both"/>
              <w:rPr>
                <w:color w:val="000000"/>
                <w:sz w:val="20"/>
                <w:szCs w:val="20"/>
              </w:rPr>
            </w:pPr>
            <w:r w:rsidRPr="00323F33">
              <w:rPr>
                <w:color w:val="000000"/>
                <w:sz w:val="20"/>
                <w:szCs w:val="20"/>
              </w:rPr>
              <w:t>Недра как объект использования и охраны. Кодекс Республики Беларусь о недрах. Право пользования недрами. Правовая охрана недр.</w:t>
            </w:r>
          </w:p>
          <w:p w:rsidR="00D6038F" w:rsidRPr="00323F33" w:rsidRDefault="00D6038F" w:rsidP="00AB6827">
            <w:pPr>
              <w:shd w:val="clear" w:color="auto" w:fill="FFFFFF"/>
              <w:tabs>
                <w:tab w:val="num" w:pos="317"/>
              </w:tabs>
              <w:ind w:right="10"/>
              <w:jc w:val="both"/>
              <w:rPr>
                <w:color w:val="000000"/>
                <w:sz w:val="20"/>
                <w:szCs w:val="20"/>
              </w:rPr>
            </w:pPr>
            <w:r w:rsidRPr="00323F33">
              <w:rPr>
                <w:color w:val="000000"/>
                <w:sz w:val="20"/>
                <w:szCs w:val="20"/>
              </w:rPr>
              <w:t>Воды как объект использования и охраны. Водный кодекс Республики Беларусь. Право водопользования. Правовая охрана вод. Закон Республики Беларусь «О питьевом водоснабжении».</w:t>
            </w:r>
          </w:p>
          <w:p w:rsidR="00D6038F" w:rsidRPr="00323F33" w:rsidRDefault="00D6038F" w:rsidP="00AB6827">
            <w:pPr>
              <w:shd w:val="clear" w:color="auto" w:fill="FFFFFF"/>
              <w:tabs>
                <w:tab w:val="num" w:pos="317"/>
              </w:tabs>
              <w:ind w:right="10"/>
              <w:jc w:val="both"/>
              <w:rPr>
                <w:color w:val="000000"/>
                <w:sz w:val="20"/>
                <w:szCs w:val="20"/>
              </w:rPr>
            </w:pPr>
            <w:r w:rsidRPr="00323F33">
              <w:rPr>
                <w:color w:val="000000"/>
                <w:sz w:val="20"/>
                <w:szCs w:val="20"/>
              </w:rPr>
              <w:t>Растительный мир как объект охраны и использования. Закон Республики Беларусь «О растительном мире». Право пользования объектами растительного мира. Правовая охрана и защита растительного мира.</w:t>
            </w:r>
          </w:p>
          <w:p w:rsidR="00D6038F" w:rsidRPr="00323F33" w:rsidRDefault="00D6038F" w:rsidP="00AB6827">
            <w:pPr>
              <w:shd w:val="clear" w:color="auto" w:fill="FFFFFF"/>
              <w:tabs>
                <w:tab w:val="num" w:pos="317"/>
              </w:tabs>
              <w:ind w:right="10"/>
              <w:jc w:val="both"/>
              <w:rPr>
                <w:color w:val="000000"/>
                <w:sz w:val="20"/>
                <w:szCs w:val="20"/>
              </w:rPr>
            </w:pPr>
            <w:r w:rsidRPr="00323F33">
              <w:rPr>
                <w:color w:val="000000"/>
                <w:sz w:val="20"/>
                <w:szCs w:val="20"/>
              </w:rPr>
              <w:t>Лес как объект охраны и использования. Лесной кодекс. Право лесопользования. Правовая охрана и защита лесов.</w:t>
            </w:r>
          </w:p>
          <w:p w:rsidR="00D6038F" w:rsidRPr="00323F33" w:rsidRDefault="00D6038F" w:rsidP="00AB6827">
            <w:pPr>
              <w:shd w:val="clear" w:color="auto" w:fill="FFFFFF"/>
              <w:tabs>
                <w:tab w:val="num" w:pos="317"/>
              </w:tabs>
              <w:ind w:right="10"/>
              <w:jc w:val="both"/>
              <w:rPr>
                <w:color w:val="000000"/>
                <w:sz w:val="20"/>
                <w:szCs w:val="20"/>
              </w:rPr>
            </w:pPr>
            <w:r w:rsidRPr="00323F33">
              <w:rPr>
                <w:color w:val="000000"/>
                <w:sz w:val="20"/>
                <w:szCs w:val="20"/>
              </w:rPr>
              <w:t>Животный мир как объект охраны и использования. Закон Республики Беларусь «О животном мире». Право пользования животным миром. Правовые меры охраны животного мира. Красная книга Республики Беларусь.</w:t>
            </w:r>
          </w:p>
          <w:p w:rsidR="00D6038F" w:rsidRPr="00323F33" w:rsidRDefault="00D6038F" w:rsidP="00AB6827">
            <w:pPr>
              <w:shd w:val="clear" w:color="auto" w:fill="FFFFFF"/>
              <w:tabs>
                <w:tab w:val="num" w:pos="317"/>
              </w:tabs>
              <w:ind w:right="10"/>
              <w:jc w:val="both"/>
              <w:rPr>
                <w:color w:val="000000"/>
                <w:sz w:val="20"/>
                <w:szCs w:val="20"/>
              </w:rPr>
            </w:pPr>
            <w:r w:rsidRPr="00323F33">
              <w:rPr>
                <w:color w:val="000000"/>
                <w:sz w:val="20"/>
                <w:szCs w:val="20"/>
              </w:rPr>
              <w:t>Понятие и состав особо охраняемых природных территорий и объектов. Закон Республики Беларусь «Об особо охраняемых природных территориях». Правовой режим заповедников, национальных парков, заказников, памятников природы. Правовая охрана редких и находящихся под угрозой исчезновения видов растений и животных. Понятие и правовой режим природных территорий, подлежащих специальной охране.</w:t>
            </w:r>
          </w:p>
          <w:p w:rsidR="00D6038F" w:rsidRPr="00323F33" w:rsidRDefault="00D6038F" w:rsidP="00AB6827">
            <w:pPr>
              <w:shd w:val="clear" w:color="auto" w:fill="FFFFFF"/>
              <w:tabs>
                <w:tab w:val="num" w:pos="317"/>
              </w:tabs>
              <w:ind w:right="10"/>
              <w:jc w:val="both"/>
              <w:rPr>
                <w:color w:val="000000"/>
                <w:sz w:val="20"/>
                <w:szCs w:val="20"/>
              </w:rPr>
            </w:pPr>
            <w:r w:rsidRPr="00323F33">
              <w:rPr>
                <w:color w:val="000000"/>
                <w:sz w:val="20"/>
                <w:szCs w:val="20"/>
              </w:rPr>
              <w:t>Атмосферный воздух как объект правовой охраны. Закон Республики Беларусь «Об охране атмосферного воздуха». Правовые меры охраны атмосферного воздуха. Озоновый слой как объект правовой охраны. Правовые меры охраны озонового слоя. Закон Республики Беларусь «Об охране озонового слоя». Климат как объект правовой охраны. Правовое регулирование воздействия на климат.</w:t>
            </w:r>
          </w:p>
          <w:p w:rsidR="00D6038F" w:rsidRPr="002108C7" w:rsidRDefault="00D6038F" w:rsidP="00AB6827">
            <w:pPr>
              <w:shd w:val="clear" w:color="auto" w:fill="FFFFFF"/>
              <w:tabs>
                <w:tab w:val="num" w:pos="317"/>
              </w:tabs>
              <w:ind w:right="10"/>
              <w:jc w:val="both"/>
              <w:rPr>
                <w:color w:val="000000"/>
                <w:sz w:val="20"/>
                <w:szCs w:val="20"/>
              </w:rPr>
            </w:pPr>
            <w:r w:rsidRPr="00323F33">
              <w:rPr>
                <w:color w:val="000000"/>
                <w:sz w:val="20"/>
                <w:szCs w:val="20"/>
              </w:rPr>
              <w:t>Понятие правового обеспечения экологической безопасности в процессе хозяйственной и иной деятельности. Правовое обеспечение радиационной безопасности. Правовое регулирование обращения с отходами.</w:t>
            </w:r>
          </w:p>
        </w:tc>
        <w:tc>
          <w:tcPr>
            <w:tcW w:w="708" w:type="dxa"/>
          </w:tcPr>
          <w:p w:rsidR="00D6038F" w:rsidRPr="002108C7" w:rsidRDefault="00D6038F" w:rsidP="00AB6827">
            <w:pPr>
              <w:jc w:val="center"/>
              <w:rPr>
                <w:sz w:val="20"/>
                <w:szCs w:val="20"/>
              </w:rPr>
            </w:pPr>
            <w:r>
              <w:rPr>
                <w:sz w:val="20"/>
                <w:szCs w:val="20"/>
              </w:rPr>
              <w:t>4</w:t>
            </w:r>
          </w:p>
        </w:tc>
        <w:tc>
          <w:tcPr>
            <w:tcW w:w="1701" w:type="dxa"/>
          </w:tcPr>
          <w:p w:rsidR="00D6038F"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Основная:</w:t>
            </w:r>
            <w:r w:rsidRPr="00A53885">
              <w:rPr>
                <w:rFonts w:ascii="Times New Roman CYR" w:hAnsi="Times New Roman CYR" w:cs="Times New Roman CYR"/>
                <w:sz w:val="20"/>
                <w:szCs w:val="20"/>
              </w:rPr>
              <w:t xml:space="preserve"> </w:t>
            </w:r>
            <w:r>
              <w:rPr>
                <w:rFonts w:ascii="Times New Roman CYR" w:hAnsi="Times New Roman CYR" w:cs="Times New Roman CYR"/>
                <w:sz w:val="20"/>
                <w:szCs w:val="20"/>
              </w:rPr>
              <w:t>1, 2</w:t>
            </w:r>
          </w:p>
          <w:p w:rsidR="00D6038F" w:rsidRDefault="00D6038F" w:rsidP="00AB6827">
            <w:pPr>
              <w:widowControl w:val="0"/>
              <w:autoSpaceDE w:val="0"/>
              <w:autoSpaceDN w:val="0"/>
              <w:adjustRightInd w:val="0"/>
              <w:ind w:left="-57" w:right="-57"/>
              <w:rPr>
                <w:rFonts w:ascii="Times New Roman CYR" w:hAnsi="Times New Roman CYR" w:cs="Times New Roman CYR"/>
                <w:b/>
                <w:bCs/>
                <w:sz w:val="20"/>
                <w:szCs w:val="20"/>
              </w:rPr>
            </w:pPr>
            <w:r w:rsidRPr="00A53885">
              <w:rPr>
                <w:rFonts w:ascii="Times New Roman CYR" w:hAnsi="Times New Roman CYR" w:cs="Times New Roman CYR"/>
                <w:b/>
                <w:bCs/>
                <w:sz w:val="20"/>
                <w:szCs w:val="20"/>
              </w:rPr>
              <w:t xml:space="preserve">Дополнительная: </w:t>
            </w:r>
          </w:p>
          <w:p w:rsidR="00D6038F" w:rsidRPr="00ED7AC4"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ED7AC4">
              <w:rPr>
                <w:rFonts w:ascii="Times New Roman CYR" w:hAnsi="Times New Roman CYR" w:cs="Times New Roman CYR"/>
                <w:bCs/>
                <w:sz w:val="20"/>
                <w:szCs w:val="20"/>
              </w:rPr>
              <w:t>4</w:t>
            </w:r>
            <w:r>
              <w:rPr>
                <w:rFonts w:ascii="Times New Roman CYR" w:hAnsi="Times New Roman CYR" w:cs="Times New Roman CYR"/>
                <w:bCs/>
                <w:sz w:val="20"/>
                <w:szCs w:val="20"/>
              </w:rPr>
              <w:t>-10, 13-15, 17-19</w:t>
            </w:r>
          </w:p>
          <w:p w:rsidR="00D6038F" w:rsidRPr="002108C7" w:rsidRDefault="00D6038F" w:rsidP="00AB6827">
            <w:pPr>
              <w:widowControl w:val="0"/>
              <w:autoSpaceDE w:val="0"/>
              <w:autoSpaceDN w:val="0"/>
              <w:adjustRightInd w:val="0"/>
              <w:ind w:left="-57" w:right="-57"/>
              <w:rPr>
                <w:rFonts w:ascii="Times New Roman CYR" w:hAnsi="Times New Roman CYR" w:cs="Times New Roman CYR"/>
                <w:b/>
                <w:bCs/>
                <w:sz w:val="20"/>
                <w:szCs w:val="20"/>
                <w:highlight w:val="green"/>
              </w:rPr>
            </w:pPr>
            <w:r w:rsidRPr="00A53885">
              <w:rPr>
                <w:rFonts w:ascii="Times New Roman CYR" w:hAnsi="Times New Roman CYR" w:cs="Times New Roman CYR"/>
                <w:b/>
                <w:bCs/>
                <w:sz w:val="20"/>
                <w:szCs w:val="20"/>
              </w:rPr>
              <w:t xml:space="preserve">Нормативные правовые акты: </w:t>
            </w:r>
            <w:r>
              <w:rPr>
                <w:rFonts w:ascii="Times New Roman CYR" w:hAnsi="Times New Roman CYR" w:cs="Times New Roman CYR"/>
                <w:sz w:val="20"/>
                <w:szCs w:val="20"/>
              </w:rPr>
              <w:t>1 – 55</w:t>
            </w:r>
          </w:p>
        </w:tc>
        <w:tc>
          <w:tcPr>
            <w:tcW w:w="993" w:type="dxa"/>
            <w:vMerge/>
            <w:shd w:val="clear" w:color="auto" w:fill="auto"/>
          </w:tcPr>
          <w:p w:rsidR="00D6038F" w:rsidRPr="002108C7" w:rsidRDefault="00D6038F" w:rsidP="00AB6827">
            <w:pPr>
              <w:rPr>
                <w:sz w:val="20"/>
                <w:szCs w:val="20"/>
                <w:highlight w:val="green"/>
              </w:rPr>
            </w:pPr>
          </w:p>
        </w:tc>
      </w:tr>
      <w:tr w:rsidR="00D6038F" w:rsidRPr="00691022" w:rsidTr="00AB6827">
        <w:tc>
          <w:tcPr>
            <w:tcW w:w="568" w:type="dxa"/>
          </w:tcPr>
          <w:p w:rsidR="00D6038F" w:rsidRPr="00691022" w:rsidRDefault="00D6038F" w:rsidP="00AB6827">
            <w:pPr>
              <w:jc w:val="center"/>
              <w:rPr>
                <w:highlight w:val="green"/>
              </w:rPr>
            </w:pPr>
          </w:p>
        </w:tc>
        <w:tc>
          <w:tcPr>
            <w:tcW w:w="1914" w:type="dxa"/>
          </w:tcPr>
          <w:p w:rsidR="00D6038F" w:rsidRPr="00691022" w:rsidRDefault="00D6038F" w:rsidP="00AB6827">
            <w:pPr>
              <w:ind w:left="-57" w:right="-57"/>
              <w:rPr>
                <w:b/>
                <w:spacing w:val="-1"/>
                <w:highlight w:val="green"/>
              </w:rPr>
            </w:pPr>
            <w:r w:rsidRPr="00691022">
              <w:rPr>
                <w:b/>
                <w:spacing w:val="-1"/>
              </w:rPr>
              <w:t xml:space="preserve">Итого </w:t>
            </w:r>
          </w:p>
        </w:tc>
        <w:tc>
          <w:tcPr>
            <w:tcW w:w="4323" w:type="dxa"/>
          </w:tcPr>
          <w:p w:rsidR="00D6038F" w:rsidRPr="00691022" w:rsidRDefault="00D6038F" w:rsidP="00AB6827">
            <w:pPr>
              <w:rPr>
                <w:b/>
                <w:highlight w:val="green"/>
              </w:rPr>
            </w:pPr>
          </w:p>
        </w:tc>
        <w:tc>
          <w:tcPr>
            <w:tcW w:w="708" w:type="dxa"/>
          </w:tcPr>
          <w:p w:rsidR="00D6038F" w:rsidRPr="00691022" w:rsidRDefault="00D6038F" w:rsidP="00AB6827">
            <w:pPr>
              <w:jc w:val="center"/>
              <w:rPr>
                <w:b/>
                <w:highlight w:val="green"/>
              </w:rPr>
            </w:pPr>
            <w:r w:rsidRPr="00691022">
              <w:rPr>
                <w:b/>
              </w:rPr>
              <w:t>14</w:t>
            </w:r>
          </w:p>
        </w:tc>
        <w:tc>
          <w:tcPr>
            <w:tcW w:w="1701" w:type="dxa"/>
          </w:tcPr>
          <w:p w:rsidR="00D6038F" w:rsidRPr="00691022" w:rsidRDefault="00D6038F" w:rsidP="00AB6827">
            <w:pPr>
              <w:ind w:left="-57" w:right="-57"/>
              <w:rPr>
                <w:b/>
                <w:highlight w:val="green"/>
              </w:rPr>
            </w:pPr>
          </w:p>
        </w:tc>
        <w:tc>
          <w:tcPr>
            <w:tcW w:w="993" w:type="dxa"/>
          </w:tcPr>
          <w:p w:rsidR="00D6038F" w:rsidRPr="00691022" w:rsidRDefault="00D6038F" w:rsidP="00AB6827">
            <w:pPr>
              <w:rPr>
                <w:b/>
                <w:highlight w:val="green"/>
              </w:rPr>
            </w:pPr>
          </w:p>
        </w:tc>
      </w:tr>
    </w:tbl>
    <w:p w:rsidR="00D6038F" w:rsidRDefault="00D6038F" w:rsidP="00D6038F">
      <w:pPr>
        <w:ind w:firstLine="709"/>
        <w:jc w:val="center"/>
        <w:rPr>
          <w:b/>
        </w:rPr>
      </w:pPr>
    </w:p>
    <w:p w:rsidR="00D6038F" w:rsidRDefault="00D6038F" w:rsidP="00D6038F">
      <w:pPr>
        <w:spacing w:after="160" w:line="259" w:lineRule="auto"/>
        <w:rPr>
          <w:b/>
        </w:rPr>
      </w:pPr>
      <w:r>
        <w:rPr>
          <w:b/>
        </w:rPr>
        <w:br w:type="page"/>
      </w:r>
    </w:p>
    <w:p w:rsidR="00D6038F" w:rsidRDefault="00D6038F" w:rsidP="00D6038F">
      <w:pPr>
        <w:ind w:firstLine="709"/>
        <w:jc w:val="center"/>
        <w:rPr>
          <w:b/>
        </w:rPr>
      </w:pPr>
      <w:r w:rsidRPr="004C1C57">
        <w:rPr>
          <w:b/>
        </w:rPr>
        <w:lastRenderedPageBreak/>
        <w:t>4.2. ДИСТАНЦИОННОЙ ФОРМЫ ПОЛУЧЕНИЯ ОБРАЗОВАНИЯ</w:t>
      </w:r>
    </w:p>
    <w:p w:rsidR="00D6038F" w:rsidRDefault="00D6038F" w:rsidP="00D6038F">
      <w:pPr>
        <w:ind w:firstLine="709"/>
        <w:jc w:val="center"/>
        <w:rPr>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4253"/>
        <w:gridCol w:w="859"/>
        <w:gridCol w:w="984"/>
        <w:gridCol w:w="1701"/>
      </w:tblGrid>
      <w:tr w:rsidR="00D6038F" w:rsidRPr="004C1C57" w:rsidTr="00AB6827">
        <w:tc>
          <w:tcPr>
            <w:tcW w:w="568" w:type="dxa"/>
          </w:tcPr>
          <w:p w:rsidR="00D6038F" w:rsidRPr="00923387" w:rsidRDefault="00D6038F" w:rsidP="00AB6827">
            <w:pPr>
              <w:jc w:val="center"/>
              <w:rPr>
                <w:sz w:val="22"/>
                <w:szCs w:val="22"/>
              </w:rPr>
            </w:pPr>
            <w:r w:rsidRPr="00923387">
              <w:rPr>
                <w:sz w:val="22"/>
                <w:szCs w:val="22"/>
              </w:rPr>
              <w:t>№</w:t>
            </w:r>
            <w:r>
              <w:rPr>
                <w:sz w:val="22"/>
                <w:szCs w:val="22"/>
              </w:rPr>
              <w:t xml:space="preserve"> </w:t>
            </w:r>
            <w:r w:rsidRPr="00923387">
              <w:rPr>
                <w:sz w:val="22"/>
                <w:szCs w:val="22"/>
              </w:rPr>
              <w:t>п/п</w:t>
            </w:r>
          </w:p>
        </w:tc>
        <w:tc>
          <w:tcPr>
            <w:tcW w:w="1842" w:type="dxa"/>
            <w:vAlign w:val="center"/>
          </w:tcPr>
          <w:p w:rsidR="00D6038F" w:rsidRPr="0038478D" w:rsidRDefault="00D6038F" w:rsidP="00AB6827">
            <w:pPr>
              <w:jc w:val="center"/>
            </w:pPr>
            <w:r w:rsidRPr="00E26CE0">
              <w:rPr>
                <w:bCs/>
              </w:rPr>
              <w:t>Наименования разделов, модулей дисциплин, тем</w:t>
            </w:r>
          </w:p>
        </w:tc>
        <w:tc>
          <w:tcPr>
            <w:tcW w:w="4253" w:type="dxa"/>
          </w:tcPr>
          <w:p w:rsidR="00D6038F" w:rsidRPr="00473C84" w:rsidRDefault="00D6038F" w:rsidP="00AB6827">
            <w:pPr>
              <w:ind w:firstLine="432"/>
              <w:jc w:val="center"/>
              <w:rPr>
                <w:spacing w:val="2"/>
                <w:sz w:val="22"/>
                <w:szCs w:val="22"/>
              </w:rPr>
            </w:pPr>
            <w:r w:rsidRPr="00473C84">
              <w:rPr>
                <w:spacing w:val="2"/>
                <w:sz w:val="22"/>
                <w:szCs w:val="22"/>
              </w:rPr>
              <w:t>Вопросы темы</w:t>
            </w:r>
          </w:p>
        </w:tc>
        <w:tc>
          <w:tcPr>
            <w:tcW w:w="859" w:type="dxa"/>
          </w:tcPr>
          <w:p w:rsidR="00D6038F" w:rsidRPr="00473C84" w:rsidRDefault="00D6038F" w:rsidP="00AB6827">
            <w:pPr>
              <w:jc w:val="center"/>
              <w:rPr>
                <w:sz w:val="22"/>
                <w:szCs w:val="22"/>
              </w:rPr>
            </w:pPr>
            <w:r w:rsidRPr="00473C84">
              <w:rPr>
                <w:sz w:val="22"/>
                <w:szCs w:val="22"/>
              </w:rPr>
              <w:t>Кол-во</w:t>
            </w:r>
            <w:r>
              <w:rPr>
                <w:sz w:val="22"/>
                <w:szCs w:val="22"/>
              </w:rPr>
              <w:t xml:space="preserve"> </w:t>
            </w:r>
            <w:r w:rsidRPr="00473C84">
              <w:rPr>
                <w:sz w:val="22"/>
                <w:szCs w:val="22"/>
              </w:rPr>
              <w:t>часов</w:t>
            </w:r>
          </w:p>
        </w:tc>
        <w:tc>
          <w:tcPr>
            <w:tcW w:w="984" w:type="dxa"/>
          </w:tcPr>
          <w:p w:rsidR="00D6038F" w:rsidRPr="00473C84" w:rsidRDefault="00D6038F" w:rsidP="00AB6827">
            <w:pPr>
              <w:jc w:val="center"/>
              <w:rPr>
                <w:sz w:val="22"/>
                <w:szCs w:val="22"/>
              </w:rPr>
            </w:pPr>
            <w:r w:rsidRPr="00473C84">
              <w:rPr>
                <w:sz w:val="22"/>
                <w:szCs w:val="22"/>
              </w:rPr>
              <w:t xml:space="preserve">Форма </w:t>
            </w:r>
            <w:proofErr w:type="spellStart"/>
            <w:r w:rsidRPr="00473C84">
              <w:rPr>
                <w:sz w:val="22"/>
                <w:szCs w:val="22"/>
              </w:rPr>
              <w:t>контро</w:t>
            </w:r>
            <w:proofErr w:type="spellEnd"/>
            <w:r>
              <w:rPr>
                <w:sz w:val="22"/>
                <w:szCs w:val="22"/>
              </w:rPr>
              <w:t>-</w:t>
            </w:r>
            <w:r w:rsidRPr="00473C84">
              <w:rPr>
                <w:sz w:val="22"/>
                <w:szCs w:val="22"/>
              </w:rPr>
              <w:t>ля</w:t>
            </w:r>
            <w:r>
              <w:rPr>
                <w:sz w:val="22"/>
                <w:szCs w:val="22"/>
              </w:rPr>
              <w:t xml:space="preserve"> </w:t>
            </w:r>
            <w:r w:rsidRPr="00473C84">
              <w:rPr>
                <w:sz w:val="22"/>
                <w:szCs w:val="22"/>
              </w:rPr>
              <w:t>СРС</w:t>
            </w:r>
          </w:p>
        </w:tc>
        <w:tc>
          <w:tcPr>
            <w:tcW w:w="1701" w:type="dxa"/>
          </w:tcPr>
          <w:p w:rsidR="00D6038F" w:rsidRPr="00ED7AC4" w:rsidRDefault="00D6038F" w:rsidP="00AB6827">
            <w:pPr>
              <w:jc w:val="center"/>
              <w:rPr>
                <w:bCs/>
                <w:sz w:val="20"/>
                <w:szCs w:val="20"/>
              </w:rPr>
            </w:pPr>
            <w:r w:rsidRPr="00E26CE0">
              <w:rPr>
                <w:bCs/>
                <w:sz w:val="20"/>
                <w:szCs w:val="20"/>
              </w:rPr>
              <w:t>Переч</w:t>
            </w:r>
            <w:r>
              <w:rPr>
                <w:bCs/>
                <w:sz w:val="20"/>
                <w:szCs w:val="20"/>
              </w:rPr>
              <w:t>ень необходимых учебных изданий</w:t>
            </w:r>
          </w:p>
        </w:tc>
      </w:tr>
      <w:tr w:rsidR="00D6038F" w:rsidRPr="004C1C57" w:rsidTr="00AB6827">
        <w:trPr>
          <w:trHeight w:val="677"/>
        </w:trPr>
        <w:tc>
          <w:tcPr>
            <w:tcW w:w="568" w:type="dxa"/>
          </w:tcPr>
          <w:p w:rsidR="00D6038F" w:rsidRPr="002A7A3A" w:rsidRDefault="00D6038F" w:rsidP="00AB6827">
            <w:pPr>
              <w:jc w:val="center"/>
              <w:rPr>
                <w:sz w:val="20"/>
                <w:szCs w:val="20"/>
              </w:rPr>
            </w:pPr>
            <w:r w:rsidRPr="002A7A3A">
              <w:rPr>
                <w:sz w:val="20"/>
                <w:szCs w:val="20"/>
              </w:rPr>
              <w:t>1.</w:t>
            </w:r>
          </w:p>
        </w:tc>
        <w:tc>
          <w:tcPr>
            <w:tcW w:w="1842" w:type="dxa"/>
          </w:tcPr>
          <w:p w:rsidR="00D6038F" w:rsidRPr="002108C7" w:rsidRDefault="00D6038F" w:rsidP="00AB6827">
            <w:pPr>
              <w:ind w:left="-57" w:right="-57"/>
              <w:rPr>
                <w:rFonts w:ascii="Times New Roman CYR" w:hAnsi="Times New Roman CYR" w:cs="Times New Roman CYR"/>
                <w:sz w:val="20"/>
                <w:szCs w:val="20"/>
                <w:highlight w:val="green"/>
              </w:rPr>
            </w:pPr>
            <w:r w:rsidRPr="00323F33">
              <w:rPr>
                <w:rFonts w:ascii="Times New Roman CYR" w:hAnsi="Times New Roman CYR" w:cs="Times New Roman CYR"/>
                <w:sz w:val="20"/>
                <w:szCs w:val="20"/>
              </w:rPr>
              <w:t>Тема 1. Предмет, методы, принципы, источники и система экологического права</w:t>
            </w:r>
          </w:p>
        </w:tc>
        <w:tc>
          <w:tcPr>
            <w:tcW w:w="4253" w:type="dxa"/>
          </w:tcPr>
          <w:p w:rsidR="00D6038F" w:rsidRPr="00323F33" w:rsidRDefault="00D6038F" w:rsidP="00AB6827">
            <w:pPr>
              <w:shd w:val="clear" w:color="auto" w:fill="FFFFFF"/>
              <w:jc w:val="both"/>
              <w:rPr>
                <w:color w:val="000000"/>
                <w:sz w:val="20"/>
                <w:szCs w:val="20"/>
              </w:rPr>
            </w:pPr>
            <w:r w:rsidRPr="00323F33">
              <w:rPr>
                <w:color w:val="000000"/>
                <w:sz w:val="20"/>
                <w:szCs w:val="20"/>
              </w:rPr>
              <w:t>Предмет экологического права. Экологическая функция государства и права.</w:t>
            </w:r>
          </w:p>
          <w:p w:rsidR="00D6038F" w:rsidRPr="00323F33" w:rsidRDefault="00D6038F" w:rsidP="00AB6827">
            <w:pPr>
              <w:shd w:val="clear" w:color="auto" w:fill="FFFFFF"/>
              <w:jc w:val="both"/>
              <w:rPr>
                <w:color w:val="000000"/>
                <w:sz w:val="20"/>
                <w:szCs w:val="20"/>
              </w:rPr>
            </w:pPr>
            <w:r w:rsidRPr="00323F33">
              <w:rPr>
                <w:color w:val="000000"/>
                <w:sz w:val="20"/>
                <w:szCs w:val="20"/>
              </w:rPr>
              <w:t>Экологическое право, как отрасль права. Система экологического права; соотношение экологического права с другими отраслями права (земельное, аграрное, гражданское, административное, уголовное); соотношение международного права окружающей среды с национальным экологическим правом.</w:t>
            </w:r>
          </w:p>
          <w:p w:rsidR="00D6038F" w:rsidRPr="00323F33" w:rsidRDefault="00D6038F" w:rsidP="00AB6827">
            <w:pPr>
              <w:shd w:val="clear" w:color="auto" w:fill="FFFFFF"/>
              <w:jc w:val="both"/>
              <w:rPr>
                <w:color w:val="000000"/>
                <w:sz w:val="20"/>
                <w:szCs w:val="20"/>
              </w:rPr>
            </w:pPr>
            <w:r w:rsidRPr="00323F33">
              <w:rPr>
                <w:color w:val="000000"/>
                <w:sz w:val="20"/>
                <w:szCs w:val="20"/>
              </w:rPr>
              <w:t>Понятие и особенности источников экологического права. Основные периоды становления и развития экологического законодательства. Система экологического законодательства.</w:t>
            </w:r>
          </w:p>
          <w:p w:rsidR="00D6038F" w:rsidRPr="00323F33" w:rsidRDefault="00D6038F" w:rsidP="00AB6827">
            <w:pPr>
              <w:shd w:val="clear" w:color="auto" w:fill="FFFFFF"/>
              <w:jc w:val="both"/>
              <w:rPr>
                <w:color w:val="000000"/>
                <w:sz w:val="20"/>
                <w:szCs w:val="20"/>
              </w:rPr>
            </w:pPr>
            <w:r w:rsidRPr="00323F33">
              <w:rPr>
                <w:color w:val="000000"/>
                <w:sz w:val="20"/>
                <w:szCs w:val="20"/>
              </w:rPr>
              <w:t>Конституционные основы экологического права. Законы Республики Беларусь как источники экологического права. Закон Республики Беларусь «Об охране окружающей среды»: общая характеристика и место в системе источников экологического права.</w:t>
            </w:r>
          </w:p>
          <w:p w:rsidR="00D6038F" w:rsidRPr="008D1C0B" w:rsidRDefault="00D6038F" w:rsidP="00AB6827">
            <w:pPr>
              <w:shd w:val="clear" w:color="auto" w:fill="FFFFFF"/>
              <w:jc w:val="both"/>
              <w:rPr>
                <w:color w:val="000000"/>
                <w:sz w:val="20"/>
                <w:szCs w:val="20"/>
              </w:rPr>
            </w:pPr>
            <w:r w:rsidRPr="00323F33">
              <w:rPr>
                <w:color w:val="000000"/>
                <w:sz w:val="20"/>
                <w:szCs w:val="20"/>
              </w:rPr>
              <w:t>Нормативные правовые акты Президента, правительства, министерств, органов местного самоуправления в системе источников экологического права.</w:t>
            </w:r>
          </w:p>
        </w:tc>
        <w:tc>
          <w:tcPr>
            <w:tcW w:w="859" w:type="dxa"/>
          </w:tcPr>
          <w:p w:rsidR="00D6038F" w:rsidRPr="002108C7" w:rsidRDefault="00D6038F" w:rsidP="00AB6827">
            <w:pPr>
              <w:jc w:val="center"/>
              <w:rPr>
                <w:sz w:val="20"/>
                <w:szCs w:val="20"/>
                <w:highlight w:val="green"/>
              </w:rPr>
            </w:pPr>
            <w:r w:rsidRPr="002108C7">
              <w:rPr>
                <w:sz w:val="20"/>
                <w:szCs w:val="20"/>
              </w:rPr>
              <w:t>2</w:t>
            </w:r>
          </w:p>
        </w:tc>
        <w:tc>
          <w:tcPr>
            <w:tcW w:w="984" w:type="dxa"/>
            <w:vMerge w:val="restart"/>
            <w:textDirection w:val="btLr"/>
            <w:vAlign w:val="center"/>
          </w:tcPr>
          <w:p w:rsidR="00D6038F" w:rsidRPr="00473C84" w:rsidRDefault="00D6038F" w:rsidP="00AB6827">
            <w:pPr>
              <w:ind w:left="113" w:right="113"/>
              <w:jc w:val="center"/>
              <w:rPr>
                <w:sz w:val="22"/>
                <w:szCs w:val="22"/>
                <w:highlight w:val="yellow"/>
              </w:rPr>
            </w:pPr>
            <w:r w:rsidRPr="00473C84">
              <w:rPr>
                <w:sz w:val="22"/>
                <w:szCs w:val="22"/>
              </w:rPr>
              <w:t>Тестирование  в онлайн режиме</w:t>
            </w:r>
          </w:p>
        </w:tc>
        <w:tc>
          <w:tcPr>
            <w:tcW w:w="1701" w:type="dxa"/>
          </w:tcPr>
          <w:p w:rsidR="00D6038F" w:rsidRPr="00F95E47"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F95E47">
              <w:rPr>
                <w:rFonts w:ascii="Times New Roman CYR" w:hAnsi="Times New Roman CYR" w:cs="Times New Roman CYR"/>
                <w:b/>
                <w:bCs/>
                <w:sz w:val="20"/>
                <w:szCs w:val="20"/>
              </w:rPr>
              <w:t>Основная:</w:t>
            </w:r>
            <w:r w:rsidRPr="00F95E47">
              <w:rPr>
                <w:rFonts w:ascii="Times New Roman CYR" w:hAnsi="Times New Roman CYR" w:cs="Times New Roman CYR"/>
                <w:sz w:val="20"/>
                <w:szCs w:val="20"/>
              </w:rPr>
              <w:t xml:space="preserve"> 1,2</w:t>
            </w:r>
          </w:p>
          <w:p w:rsidR="00D6038F" w:rsidRPr="00F95E47"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F95E47">
              <w:rPr>
                <w:rFonts w:ascii="Times New Roman CYR" w:hAnsi="Times New Roman CYR" w:cs="Times New Roman CYR"/>
                <w:b/>
                <w:bCs/>
                <w:sz w:val="20"/>
                <w:szCs w:val="20"/>
              </w:rPr>
              <w:t xml:space="preserve">Дополнительная: </w:t>
            </w:r>
            <w:r w:rsidRPr="008106E8">
              <w:rPr>
                <w:rFonts w:ascii="Times New Roman CYR" w:hAnsi="Times New Roman CYR" w:cs="Times New Roman CYR"/>
                <w:bCs/>
                <w:sz w:val="20"/>
                <w:szCs w:val="20"/>
              </w:rPr>
              <w:t>1-4</w:t>
            </w:r>
            <w:r w:rsidRPr="008106E8">
              <w:rPr>
                <w:rFonts w:ascii="Times New Roman CYR" w:hAnsi="Times New Roman CYR" w:cs="Times New Roman CYR"/>
                <w:sz w:val="20"/>
                <w:szCs w:val="20"/>
              </w:rPr>
              <w:t>,</w:t>
            </w:r>
            <w:r w:rsidRPr="00F95E47">
              <w:rPr>
                <w:rFonts w:ascii="Times New Roman CYR" w:hAnsi="Times New Roman CYR" w:cs="Times New Roman CYR"/>
                <w:sz w:val="20"/>
                <w:szCs w:val="20"/>
              </w:rPr>
              <w:t xml:space="preserve"> </w:t>
            </w:r>
            <w:r>
              <w:rPr>
                <w:rFonts w:ascii="Times New Roman CYR" w:hAnsi="Times New Roman CYR" w:cs="Times New Roman CYR"/>
                <w:sz w:val="20"/>
                <w:szCs w:val="20"/>
              </w:rPr>
              <w:t>7, 8</w:t>
            </w:r>
            <w:r w:rsidRPr="00F95E47">
              <w:rPr>
                <w:rFonts w:ascii="Times New Roman CYR" w:hAnsi="Times New Roman CYR" w:cs="Times New Roman CYR"/>
                <w:sz w:val="20"/>
                <w:szCs w:val="20"/>
              </w:rPr>
              <w:t>, 1</w:t>
            </w:r>
            <w:r>
              <w:rPr>
                <w:rFonts w:ascii="Times New Roman CYR" w:hAnsi="Times New Roman CYR" w:cs="Times New Roman CYR"/>
                <w:sz w:val="20"/>
                <w:szCs w:val="20"/>
              </w:rPr>
              <w:t>1</w:t>
            </w:r>
            <w:r w:rsidRPr="00F95E47">
              <w:rPr>
                <w:rFonts w:ascii="Times New Roman CYR" w:hAnsi="Times New Roman CYR" w:cs="Times New Roman CYR"/>
                <w:sz w:val="20"/>
                <w:szCs w:val="20"/>
              </w:rPr>
              <w:t>, 1</w:t>
            </w:r>
            <w:r>
              <w:rPr>
                <w:rFonts w:ascii="Times New Roman CYR" w:hAnsi="Times New Roman CYR" w:cs="Times New Roman CYR"/>
                <w:sz w:val="20"/>
                <w:szCs w:val="20"/>
              </w:rPr>
              <w:t>6</w:t>
            </w:r>
            <w:r w:rsidRPr="00F95E47">
              <w:rPr>
                <w:rFonts w:ascii="Times New Roman CYR" w:hAnsi="Times New Roman CYR" w:cs="Times New Roman CYR"/>
                <w:sz w:val="20"/>
                <w:szCs w:val="20"/>
              </w:rPr>
              <w:t xml:space="preserve">, </w:t>
            </w:r>
            <w:r>
              <w:rPr>
                <w:rFonts w:ascii="Times New Roman CYR" w:hAnsi="Times New Roman CYR" w:cs="Times New Roman CYR"/>
                <w:sz w:val="20"/>
                <w:szCs w:val="20"/>
              </w:rPr>
              <w:t>19</w:t>
            </w:r>
          </w:p>
          <w:p w:rsidR="00D6038F" w:rsidRPr="00AA031C" w:rsidRDefault="00D6038F" w:rsidP="00AB6827">
            <w:pPr>
              <w:widowControl w:val="0"/>
              <w:autoSpaceDE w:val="0"/>
              <w:autoSpaceDN w:val="0"/>
              <w:adjustRightInd w:val="0"/>
              <w:ind w:left="-57" w:right="-57"/>
              <w:rPr>
                <w:rFonts w:ascii="Times New Roman CYR" w:hAnsi="Times New Roman CYR" w:cs="Times New Roman CYR"/>
                <w:b/>
                <w:bCs/>
                <w:sz w:val="20"/>
                <w:szCs w:val="20"/>
              </w:rPr>
            </w:pPr>
            <w:r w:rsidRPr="00F95E47">
              <w:rPr>
                <w:rFonts w:ascii="Times New Roman CYR" w:hAnsi="Times New Roman CYR" w:cs="Times New Roman CYR"/>
                <w:b/>
                <w:bCs/>
                <w:sz w:val="20"/>
                <w:szCs w:val="20"/>
              </w:rPr>
              <w:t>Нормативные правовые акты:</w:t>
            </w:r>
            <w:r w:rsidRPr="00F95E47">
              <w:rPr>
                <w:rFonts w:ascii="Times New Roman CYR" w:hAnsi="Times New Roman CYR" w:cs="Times New Roman CYR"/>
                <w:sz w:val="20"/>
                <w:szCs w:val="20"/>
              </w:rPr>
              <w:t xml:space="preserve"> 1 – 55</w:t>
            </w:r>
          </w:p>
        </w:tc>
      </w:tr>
      <w:tr w:rsidR="00D6038F" w:rsidRPr="004C1C57" w:rsidTr="00AB6827">
        <w:trPr>
          <w:trHeight w:val="677"/>
        </w:trPr>
        <w:tc>
          <w:tcPr>
            <w:tcW w:w="568" w:type="dxa"/>
          </w:tcPr>
          <w:p w:rsidR="00D6038F" w:rsidRPr="002A7A3A" w:rsidRDefault="00D6038F" w:rsidP="00AB6827">
            <w:pPr>
              <w:jc w:val="center"/>
              <w:rPr>
                <w:sz w:val="20"/>
                <w:szCs w:val="20"/>
              </w:rPr>
            </w:pPr>
            <w:r>
              <w:rPr>
                <w:sz w:val="20"/>
                <w:szCs w:val="20"/>
              </w:rPr>
              <w:t>2.</w:t>
            </w:r>
          </w:p>
        </w:tc>
        <w:tc>
          <w:tcPr>
            <w:tcW w:w="1842" w:type="dxa"/>
          </w:tcPr>
          <w:p w:rsidR="00D6038F" w:rsidRPr="00323F33" w:rsidRDefault="00D6038F" w:rsidP="00AB6827">
            <w:pPr>
              <w:ind w:left="-57" w:right="-57"/>
              <w:rPr>
                <w:color w:val="000000"/>
                <w:sz w:val="20"/>
                <w:szCs w:val="20"/>
              </w:rPr>
            </w:pPr>
            <w:r w:rsidRPr="00323F33">
              <w:rPr>
                <w:color w:val="000000"/>
                <w:sz w:val="20"/>
                <w:szCs w:val="20"/>
              </w:rPr>
              <w:t>Тема 2. Право собственности на компоненты природной среды</w:t>
            </w:r>
          </w:p>
        </w:tc>
        <w:tc>
          <w:tcPr>
            <w:tcW w:w="4253" w:type="dxa"/>
          </w:tcPr>
          <w:p w:rsidR="00D6038F" w:rsidRPr="00323F33" w:rsidRDefault="00D6038F" w:rsidP="00AB6827">
            <w:pPr>
              <w:shd w:val="clear" w:color="auto" w:fill="FFFFFF"/>
              <w:jc w:val="both"/>
              <w:rPr>
                <w:color w:val="000000"/>
                <w:sz w:val="20"/>
                <w:szCs w:val="20"/>
              </w:rPr>
            </w:pPr>
            <w:r w:rsidRPr="00323F33">
              <w:rPr>
                <w:color w:val="000000"/>
                <w:sz w:val="20"/>
                <w:szCs w:val="20"/>
              </w:rPr>
              <w:t>Понятие права собственности на компоненты природной среды. Признаки компонентов природной среды как объектов права собственности.</w:t>
            </w:r>
          </w:p>
          <w:p w:rsidR="00D6038F" w:rsidRPr="00323F33" w:rsidRDefault="00D6038F" w:rsidP="00AB6827">
            <w:pPr>
              <w:shd w:val="clear" w:color="auto" w:fill="FFFFFF"/>
              <w:jc w:val="both"/>
              <w:rPr>
                <w:color w:val="000000"/>
                <w:sz w:val="20"/>
                <w:szCs w:val="20"/>
              </w:rPr>
            </w:pPr>
            <w:r w:rsidRPr="00323F33">
              <w:rPr>
                <w:color w:val="000000"/>
                <w:sz w:val="20"/>
                <w:szCs w:val="20"/>
              </w:rPr>
              <w:t xml:space="preserve">Формы собственности на компоненты природной среды: право государственной собственности (право исключительной государственной собственности на недра, воды, леса; право государственной собственности на земли сельскохозяйственного назначения, животный мир); право частной собственности на землю. </w:t>
            </w:r>
            <w:proofErr w:type="spellStart"/>
            <w:r w:rsidRPr="00323F33">
              <w:rPr>
                <w:color w:val="000000"/>
                <w:sz w:val="20"/>
                <w:szCs w:val="20"/>
              </w:rPr>
              <w:t>Оборотоспособность</w:t>
            </w:r>
            <w:proofErr w:type="spellEnd"/>
            <w:r w:rsidRPr="00323F33">
              <w:rPr>
                <w:color w:val="000000"/>
                <w:sz w:val="20"/>
                <w:szCs w:val="20"/>
              </w:rPr>
              <w:t xml:space="preserve"> природных ресурсов.</w:t>
            </w:r>
          </w:p>
          <w:p w:rsidR="00D6038F" w:rsidRPr="00323F33" w:rsidRDefault="00D6038F" w:rsidP="00AB6827">
            <w:pPr>
              <w:shd w:val="clear" w:color="auto" w:fill="FFFFFF"/>
              <w:jc w:val="both"/>
              <w:rPr>
                <w:color w:val="000000"/>
                <w:sz w:val="20"/>
                <w:szCs w:val="20"/>
              </w:rPr>
            </w:pPr>
            <w:r w:rsidRPr="00323F33">
              <w:rPr>
                <w:color w:val="000000"/>
                <w:sz w:val="20"/>
                <w:szCs w:val="20"/>
              </w:rPr>
              <w:t>Субъекты права собственности на природные объекты и природные ресурсы. Государство как субъект права собственности на компоненты природной среды. Юридические лица и граждане как субъекты права собственности на землю.</w:t>
            </w:r>
          </w:p>
          <w:p w:rsidR="00D6038F" w:rsidRPr="002108C7" w:rsidRDefault="00D6038F" w:rsidP="00AB6827">
            <w:pPr>
              <w:shd w:val="clear" w:color="auto" w:fill="FFFFFF"/>
              <w:jc w:val="both"/>
              <w:rPr>
                <w:color w:val="000000"/>
                <w:sz w:val="20"/>
                <w:szCs w:val="20"/>
              </w:rPr>
            </w:pPr>
            <w:r w:rsidRPr="00323F33">
              <w:rPr>
                <w:color w:val="000000"/>
                <w:sz w:val="20"/>
                <w:szCs w:val="20"/>
              </w:rPr>
              <w:t>Основания возникновения и прекращения права собственности на компоненты природной среды. Содержание права собственности. Защита права собственности. Вещно-правовые способы защиты права собственности.</w:t>
            </w:r>
          </w:p>
        </w:tc>
        <w:tc>
          <w:tcPr>
            <w:tcW w:w="859" w:type="dxa"/>
          </w:tcPr>
          <w:p w:rsidR="00D6038F" w:rsidRPr="002108C7" w:rsidRDefault="00D6038F" w:rsidP="00AB6827">
            <w:pPr>
              <w:jc w:val="center"/>
              <w:rPr>
                <w:sz w:val="20"/>
                <w:szCs w:val="20"/>
              </w:rPr>
            </w:pPr>
            <w:r>
              <w:rPr>
                <w:sz w:val="20"/>
                <w:szCs w:val="20"/>
              </w:rPr>
              <w:t>2</w:t>
            </w:r>
          </w:p>
        </w:tc>
        <w:tc>
          <w:tcPr>
            <w:tcW w:w="984" w:type="dxa"/>
            <w:vMerge/>
            <w:textDirection w:val="btLr"/>
            <w:vAlign w:val="center"/>
          </w:tcPr>
          <w:p w:rsidR="00D6038F" w:rsidRPr="00473C84" w:rsidRDefault="00D6038F" w:rsidP="00AB6827">
            <w:pPr>
              <w:ind w:left="113" w:right="113"/>
              <w:jc w:val="center"/>
              <w:rPr>
                <w:sz w:val="22"/>
                <w:szCs w:val="22"/>
              </w:rPr>
            </w:pPr>
          </w:p>
        </w:tc>
        <w:tc>
          <w:tcPr>
            <w:tcW w:w="1701" w:type="dxa"/>
          </w:tcPr>
          <w:p w:rsidR="00D6038F" w:rsidRPr="00A53885"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Основная:</w:t>
            </w:r>
            <w:r>
              <w:rPr>
                <w:rFonts w:ascii="Times New Roman CYR" w:hAnsi="Times New Roman CYR" w:cs="Times New Roman CYR"/>
                <w:sz w:val="20"/>
                <w:szCs w:val="20"/>
              </w:rPr>
              <w:t xml:space="preserve"> 1, 2</w:t>
            </w:r>
          </w:p>
          <w:p w:rsidR="00D6038F" w:rsidRPr="00A53885"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 xml:space="preserve">Дополнительная: </w:t>
            </w:r>
            <w:r w:rsidRPr="008106E8">
              <w:rPr>
                <w:rFonts w:ascii="Times New Roman CYR" w:hAnsi="Times New Roman CYR" w:cs="Times New Roman CYR"/>
                <w:bCs/>
                <w:sz w:val="20"/>
                <w:szCs w:val="20"/>
              </w:rPr>
              <w:t>2</w:t>
            </w:r>
            <w:r>
              <w:rPr>
                <w:rFonts w:ascii="Times New Roman CYR" w:hAnsi="Times New Roman CYR" w:cs="Times New Roman CYR"/>
                <w:bCs/>
                <w:sz w:val="20"/>
                <w:szCs w:val="20"/>
              </w:rPr>
              <w:t>-</w:t>
            </w:r>
            <w:r w:rsidRPr="008106E8">
              <w:rPr>
                <w:rFonts w:ascii="Times New Roman CYR" w:hAnsi="Times New Roman CYR" w:cs="Times New Roman CYR"/>
                <w:bCs/>
                <w:sz w:val="20"/>
                <w:szCs w:val="20"/>
              </w:rPr>
              <w:t>5,</w:t>
            </w:r>
            <w:r w:rsidRPr="00F95E47">
              <w:rPr>
                <w:rFonts w:ascii="Times New Roman CYR" w:hAnsi="Times New Roman CYR" w:cs="Times New Roman CYR"/>
                <w:bCs/>
                <w:sz w:val="20"/>
                <w:szCs w:val="20"/>
              </w:rPr>
              <w:t xml:space="preserve"> 7</w:t>
            </w:r>
            <w:r w:rsidRPr="00A53885">
              <w:rPr>
                <w:rFonts w:ascii="Times New Roman CYR" w:hAnsi="Times New Roman CYR" w:cs="Times New Roman CYR"/>
                <w:sz w:val="20"/>
                <w:szCs w:val="20"/>
              </w:rPr>
              <w:t xml:space="preserve">, </w:t>
            </w:r>
            <w:r>
              <w:rPr>
                <w:rFonts w:ascii="Times New Roman CYR" w:hAnsi="Times New Roman CYR" w:cs="Times New Roman CYR"/>
                <w:sz w:val="20"/>
                <w:szCs w:val="20"/>
              </w:rPr>
              <w:t>8, 16, 20</w:t>
            </w:r>
          </w:p>
          <w:p w:rsidR="00D6038F" w:rsidRPr="00A53885" w:rsidRDefault="00D6038F" w:rsidP="00AB6827">
            <w:pPr>
              <w:widowControl w:val="0"/>
              <w:autoSpaceDE w:val="0"/>
              <w:autoSpaceDN w:val="0"/>
              <w:adjustRightInd w:val="0"/>
              <w:ind w:left="-57" w:right="-57"/>
              <w:rPr>
                <w:rFonts w:ascii="Times New Roman CYR" w:hAnsi="Times New Roman CYR" w:cs="Times New Roman CYR"/>
                <w:b/>
                <w:bCs/>
                <w:sz w:val="20"/>
                <w:szCs w:val="20"/>
              </w:rPr>
            </w:pPr>
            <w:r w:rsidRPr="00A53885">
              <w:rPr>
                <w:rFonts w:ascii="Times New Roman CYR" w:hAnsi="Times New Roman CYR" w:cs="Times New Roman CYR"/>
                <w:b/>
                <w:bCs/>
                <w:sz w:val="20"/>
                <w:szCs w:val="20"/>
              </w:rPr>
              <w:t xml:space="preserve">Нормативные правовые акты: </w:t>
            </w:r>
            <w:r>
              <w:rPr>
                <w:rFonts w:ascii="Times New Roman CYR" w:hAnsi="Times New Roman CYR" w:cs="Times New Roman CYR"/>
                <w:sz w:val="20"/>
                <w:szCs w:val="20"/>
              </w:rPr>
              <w:t>1 – 55</w:t>
            </w:r>
          </w:p>
        </w:tc>
      </w:tr>
      <w:tr w:rsidR="00D6038F" w:rsidRPr="004C1C57" w:rsidTr="00AB6827">
        <w:trPr>
          <w:trHeight w:val="677"/>
        </w:trPr>
        <w:tc>
          <w:tcPr>
            <w:tcW w:w="568" w:type="dxa"/>
          </w:tcPr>
          <w:p w:rsidR="00D6038F" w:rsidRPr="002A7A3A" w:rsidRDefault="00D6038F" w:rsidP="00AB6827">
            <w:pPr>
              <w:jc w:val="center"/>
              <w:rPr>
                <w:sz w:val="20"/>
                <w:szCs w:val="20"/>
              </w:rPr>
            </w:pPr>
            <w:r>
              <w:rPr>
                <w:sz w:val="20"/>
                <w:szCs w:val="20"/>
              </w:rPr>
              <w:t>3.</w:t>
            </w:r>
          </w:p>
        </w:tc>
        <w:tc>
          <w:tcPr>
            <w:tcW w:w="1842" w:type="dxa"/>
          </w:tcPr>
          <w:p w:rsidR="00D6038F" w:rsidRPr="00326880" w:rsidRDefault="00D6038F" w:rsidP="00AB6827">
            <w:pPr>
              <w:ind w:left="-57" w:right="-57"/>
              <w:rPr>
                <w:color w:val="000000"/>
                <w:sz w:val="20"/>
                <w:szCs w:val="20"/>
              </w:rPr>
            </w:pPr>
            <w:r w:rsidRPr="00326880">
              <w:rPr>
                <w:color w:val="000000"/>
                <w:sz w:val="20"/>
                <w:szCs w:val="20"/>
              </w:rPr>
              <w:t xml:space="preserve">Тема 3. Право </w:t>
            </w:r>
            <w:proofErr w:type="spellStart"/>
            <w:r w:rsidRPr="00326880">
              <w:rPr>
                <w:color w:val="000000"/>
                <w:sz w:val="20"/>
                <w:szCs w:val="20"/>
              </w:rPr>
              <w:t>природопользова</w:t>
            </w:r>
            <w:r>
              <w:rPr>
                <w:color w:val="000000"/>
                <w:sz w:val="20"/>
                <w:szCs w:val="20"/>
              </w:rPr>
              <w:t>-</w:t>
            </w:r>
            <w:r w:rsidRPr="00326880">
              <w:rPr>
                <w:color w:val="000000"/>
                <w:sz w:val="20"/>
                <w:szCs w:val="20"/>
              </w:rPr>
              <w:t>ния</w:t>
            </w:r>
            <w:proofErr w:type="spellEnd"/>
          </w:p>
        </w:tc>
        <w:tc>
          <w:tcPr>
            <w:tcW w:w="4253" w:type="dxa"/>
          </w:tcPr>
          <w:p w:rsidR="00D6038F" w:rsidRPr="00326880" w:rsidRDefault="00D6038F" w:rsidP="00AB6827">
            <w:pPr>
              <w:shd w:val="clear" w:color="auto" w:fill="FFFFFF"/>
              <w:jc w:val="both"/>
              <w:rPr>
                <w:color w:val="000000"/>
                <w:sz w:val="20"/>
                <w:szCs w:val="20"/>
              </w:rPr>
            </w:pPr>
            <w:r w:rsidRPr="00326880">
              <w:rPr>
                <w:color w:val="000000"/>
                <w:sz w:val="20"/>
                <w:szCs w:val="20"/>
              </w:rPr>
              <w:t>Понятие права природопользования. Право общего природопользования. Право специального природопользования.</w:t>
            </w:r>
          </w:p>
          <w:p w:rsidR="00D6038F" w:rsidRPr="00326880" w:rsidRDefault="00D6038F" w:rsidP="00AB6827">
            <w:pPr>
              <w:shd w:val="clear" w:color="auto" w:fill="FFFFFF"/>
              <w:jc w:val="both"/>
              <w:rPr>
                <w:color w:val="000000"/>
                <w:sz w:val="20"/>
                <w:szCs w:val="20"/>
              </w:rPr>
            </w:pPr>
            <w:r w:rsidRPr="00326880">
              <w:rPr>
                <w:color w:val="000000"/>
                <w:sz w:val="20"/>
                <w:szCs w:val="20"/>
              </w:rPr>
              <w:t xml:space="preserve">Субъекты права природопользования. Юридические лица как субъекты права природопользования; специальная </w:t>
            </w:r>
            <w:r w:rsidRPr="00326880">
              <w:rPr>
                <w:color w:val="000000"/>
                <w:sz w:val="20"/>
                <w:szCs w:val="20"/>
              </w:rPr>
              <w:lastRenderedPageBreak/>
              <w:t xml:space="preserve">(экологическая) </w:t>
            </w:r>
            <w:proofErr w:type="spellStart"/>
            <w:r w:rsidRPr="00326880">
              <w:rPr>
                <w:color w:val="000000"/>
                <w:sz w:val="20"/>
                <w:szCs w:val="20"/>
              </w:rPr>
              <w:t>правосубъектность</w:t>
            </w:r>
            <w:proofErr w:type="spellEnd"/>
            <w:r w:rsidRPr="00326880">
              <w:rPr>
                <w:color w:val="000000"/>
                <w:sz w:val="20"/>
                <w:szCs w:val="20"/>
              </w:rPr>
              <w:t xml:space="preserve"> юридических лиц. Физические лица как субъекты права природопользования. Права и обязанности </w:t>
            </w:r>
            <w:proofErr w:type="spellStart"/>
            <w:r w:rsidRPr="00326880">
              <w:rPr>
                <w:color w:val="000000"/>
                <w:sz w:val="20"/>
                <w:szCs w:val="20"/>
              </w:rPr>
              <w:t>природопользователей</w:t>
            </w:r>
            <w:proofErr w:type="spellEnd"/>
            <w:r w:rsidRPr="00326880">
              <w:rPr>
                <w:color w:val="000000"/>
                <w:sz w:val="20"/>
                <w:szCs w:val="20"/>
              </w:rPr>
              <w:t>.</w:t>
            </w:r>
          </w:p>
          <w:p w:rsidR="00D6038F" w:rsidRPr="002108C7" w:rsidRDefault="00D6038F" w:rsidP="00AB6827">
            <w:pPr>
              <w:shd w:val="clear" w:color="auto" w:fill="FFFFFF"/>
              <w:jc w:val="both"/>
              <w:rPr>
                <w:color w:val="000000"/>
                <w:sz w:val="20"/>
                <w:szCs w:val="20"/>
              </w:rPr>
            </w:pPr>
            <w:r w:rsidRPr="00326880">
              <w:rPr>
                <w:color w:val="000000"/>
                <w:sz w:val="20"/>
                <w:szCs w:val="20"/>
              </w:rPr>
              <w:t>Основания возникновения права природопользования. Лицензирование природопользования. Основания прекращения права природопользования.</w:t>
            </w:r>
          </w:p>
        </w:tc>
        <w:tc>
          <w:tcPr>
            <w:tcW w:w="859" w:type="dxa"/>
          </w:tcPr>
          <w:p w:rsidR="00D6038F" w:rsidRPr="002108C7" w:rsidRDefault="00D6038F" w:rsidP="00AB6827">
            <w:pPr>
              <w:jc w:val="center"/>
              <w:rPr>
                <w:sz w:val="20"/>
                <w:szCs w:val="20"/>
              </w:rPr>
            </w:pPr>
            <w:r>
              <w:rPr>
                <w:sz w:val="20"/>
                <w:szCs w:val="20"/>
              </w:rPr>
              <w:lastRenderedPageBreak/>
              <w:t>2</w:t>
            </w:r>
          </w:p>
        </w:tc>
        <w:tc>
          <w:tcPr>
            <w:tcW w:w="984" w:type="dxa"/>
            <w:vMerge w:val="restart"/>
            <w:textDirection w:val="btLr"/>
            <w:vAlign w:val="center"/>
          </w:tcPr>
          <w:p w:rsidR="00D6038F" w:rsidRPr="00473C84" w:rsidRDefault="00D6038F" w:rsidP="00AB6827">
            <w:pPr>
              <w:ind w:left="113" w:right="113"/>
              <w:jc w:val="center"/>
              <w:rPr>
                <w:sz w:val="22"/>
                <w:szCs w:val="22"/>
              </w:rPr>
            </w:pPr>
            <w:r w:rsidRPr="00473C84">
              <w:rPr>
                <w:sz w:val="22"/>
                <w:szCs w:val="22"/>
              </w:rPr>
              <w:t>Тестирование в онлайн режиме</w:t>
            </w:r>
          </w:p>
        </w:tc>
        <w:tc>
          <w:tcPr>
            <w:tcW w:w="1701" w:type="dxa"/>
          </w:tcPr>
          <w:p w:rsidR="00D6038F" w:rsidRPr="00A53885"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Основная:</w:t>
            </w:r>
            <w:r>
              <w:rPr>
                <w:rFonts w:ascii="Times New Roman CYR" w:hAnsi="Times New Roman CYR" w:cs="Times New Roman CYR"/>
                <w:sz w:val="20"/>
                <w:szCs w:val="20"/>
              </w:rPr>
              <w:t xml:space="preserve"> 1, 2</w:t>
            </w:r>
          </w:p>
          <w:p w:rsidR="00D6038F" w:rsidRPr="00A53885"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 xml:space="preserve">Дополнительная: </w:t>
            </w:r>
            <w:r w:rsidRPr="00ED7AC4">
              <w:rPr>
                <w:rFonts w:ascii="Times New Roman CYR" w:hAnsi="Times New Roman CYR" w:cs="Times New Roman CYR"/>
                <w:bCs/>
                <w:sz w:val="20"/>
                <w:szCs w:val="20"/>
              </w:rPr>
              <w:t>1,</w:t>
            </w:r>
            <w:r w:rsidRPr="00F95E47">
              <w:rPr>
                <w:rFonts w:ascii="Times New Roman CYR" w:hAnsi="Times New Roman CYR" w:cs="Times New Roman CYR"/>
                <w:bCs/>
                <w:sz w:val="20"/>
                <w:szCs w:val="20"/>
              </w:rPr>
              <w:t xml:space="preserve"> </w:t>
            </w:r>
            <w:r>
              <w:rPr>
                <w:rFonts w:ascii="Times New Roman CYR" w:hAnsi="Times New Roman CYR" w:cs="Times New Roman CYR"/>
                <w:bCs/>
                <w:sz w:val="20"/>
                <w:szCs w:val="20"/>
              </w:rPr>
              <w:t>3, 8, 11, 16, 19</w:t>
            </w:r>
          </w:p>
          <w:p w:rsidR="00D6038F" w:rsidRPr="00A53885" w:rsidRDefault="00D6038F" w:rsidP="00AB6827">
            <w:pPr>
              <w:widowControl w:val="0"/>
              <w:autoSpaceDE w:val="0"/>
              <w:autoSpaceDN w:val="0"/>
              <w:adjustRightInd w:val="0"/>
              <w:ind w:left="-57" w:right="-57"/>
              <w:rPr>
                <w:rFonts w:ascii="Times New Roman CYR" w:hAnsi="Times New Roman CYR" w:cs="Times New Roman CYR"/>
                <w:b/>
                <w:bCs/>
                <w:sz w:val="20"/>
                <w:szCs w:val="20"/>
              </w:rPr>
            </w:pPr>
            <w:r w:rsidRPr="00A53885">
              <w:rPr>
                <w:rFonts w:ascii="Times New Roman CYR" w:hAnsi="Times New Roman CYR" w:cs="Times New Roman CYR"/>
                <w:b/>
                <w:bCs/>
                <w:sz w:val="20"/>
                <w:szCs w:val="20"/>
              </w:rPr>
              <w:t xml:space="preserve">Нормативные правовые акты: </w:t>
            </w:r>
            <w:r>
              <w:rPr>
                <w:rFonts w:ascii="Times New Roman CYR" w:hAnsi="Times New Roman CYR" w:cs="Times New Roman CYR"/>
                <w:sz w:val="20"/>
                <w:szCs w:val="20"/>
              </w:rPr>
              <w:t>1 – 55</w:t>
            </w:r>
          </w:p>
        </w:tc>
      </w:tr>
      <w:tr w:rsidR="00D6038F" w:rsidRPr="004C1C57" w:rsidTr="00AB6827">
        <w:trPr>
          <w:trHeight w:val="677"/>
        </w:trPr>
        <w:tc>
          <w:tcPr>
            <w:tcW w:w="568" w:type="dxa"/>
          </w:tcPr>
          <w:p w:rsidR="00D6038F" w:rsidRPr="002A7A3A" w:rsidRDefault="00D6038F" w:rsidP="00AB6827">
            <w:pPr>
              <w:jc w:val="center"/>
              <w:rPr>
                <w:sz w:val="20"/>
                <w:szCs w:val="20"/>
              </w:rPr>
            </w:pPr>
            <w:r>
              <w:rPr>
                <w:sz w:val="20"/>
                <w:szCs w:val="20"/>
              </w:rPr>
              <w:lastRenderedPageBreak/>
              <w:t>4.</w:t>
            </w:r>
          </w:p>
        </w:tc>
        <w:tc>
          <w:tcPr>
            <w:tcW w:w="1842" w:type="dxa"/>
          </w:tcPr>
          <w:p w:rsidR="00D6038F" w:rsidRPr="00326880" w:rsidRDefault="00D6038F" w:rsidP="00AB6827">
            <w:pPr>
              <w:ind w:left="-57" w:right="-57"/>
              <w:rPr>
                <w:color w:val="000000"/>
                <w:sz w:val="20"/>
                <w:szCs w:val="20"/>
              </w:rPr>
            </w:pPr>
            <w:r w:rsidRPr="00323F33">
              <w:rPr>
                <w:color w:val="000000"/>
                <w:sz w:val="20"/>
                <w:szCs w:val="20"/>
              </w:rPr>
              <w:t>Тема 4. Организационно-правовое обеспечение охраны окружающей среды и экологической безопасности</w:t>
            </w:r>
          </w:p>
        </w:tc>
        <w:tc>
          <w:tcPr>
            <w:tcW w:w="4253" w:type="dxa"/>
          </w:tcPr>
          <w:p w:rsidR="00D6038F" w:rsidRPr="00323F33" w:rsidRDefault="00D6038F" w:rsidP="00AB6827">
            <w:pPr>
              <w:shd w:val="clear" w:color="auto" w:fill="FFFFFF"/>
              <w:jc w:val="both"/>
              <w:rPr>
                <w:color w:val="000000"/>
                <w:sz w:val="20"/>
                <w:szCs w:val="20"/>
              </w:rPr>
            </w:pPr>
            <w:r w:rsidRPr="00323F33">
              <w:rPr>
                <w:color w:val="000000"/>
                <w:sz w:val="20"/>
                <w:szCs w:val="20"/>
              </w:rPr>
              <w:t>Понятие и общая характеристика государственного управления природопользованием и охраной окружающей среды. Принципы государственного управления природопользованием и охраной окружающей среды.</w:t>
            </w:r>
          </w:p>
          <w:p w:rsidR="00D6038F" w:rsidRPr="00323F33" w:rsidRDefault="00D6038F" w:rsidP="00AB6827">
            <w:pPr>
              <w:shd w:val="clear" w:color="auto" w:fill="FFFFFF"/>
              <w:jc w:val="both"/>
              <w:rPr>
                <w:color w:val="000000"/>
                <w:sz w:val="20"/>
                <w:szCs w:val="20"/>
              </w:rPr>
            </w:pPr>
            <w:r w:rsidRPr="00323F33">
              <w:rPr>
                <w:color w:val="000000"/>
                <w:sz w:val="20"/>
                <w:szCs w:val="20"/>
              </w:rPr>
              <w:t>Административно-правовой механизм управления природопользованием и охраной окружающей среды: методы, формы, функции управления природопользованием и охраной окружающей среды. Соотношение административных и экономических методов управления природопользованием и охраной окружающей среды.</w:t>
            </w:r>
          </w:p>
          <w:p w:rsidR="00D6038F" w:rsidRPr="00323F33" w:rsidRDefault="00D6038F" w:rsidP="00AB6827">
            <w:pPr>
              <w:shd w:val="clear" w:color="auto" w:fill="FFFFFF"/>
              <w:jc w:val="both"/>
              <w:rPr>
                <w:color w:val="000000"/>
                <w:sz w:val="20"/>
                <w:szCs w:val="20"/>
              </w:rPr>
            </w:pPr>
            <w:r w:rsidRPr="00323F33">
              <w:rPr>
                <w:color w:val="000000"/>
                <w:sz w:val="20"/>
                <w:szCs w:val="20"/>
              </w:rPr>
              <w:t>Система государственных органов, осуществляющих управление природопользованием и охраной окружающей среды. Органы общей компетенции и органы специальной компетенции по управлению природопользованием и охраной окружающей среды.</w:t>
            </w:r>
          </w:p>
          <w:p w:rsidR="00D6038F" w:rsidRPr="00323F33" w:rsidRDefault="00D6038F" w:rsidP="00AB6827">
            <w:pPr>
              <w:shd w:val="clear" w:color="auto" w:fill="FFFFFF"/>
              <w:jc w:val="both"/>
              <w:rPr>
                <w:color w:val="000000"/>
                <w:sz w:val="20"/>
                <w:szCs w:val="20"/>
              </w:rPr>
            </w:pPr>
            <w:r w:rsidRPr="00323F33">
              <w:rPr>
                <w:color w:val="000000"/>
                <w:sz w:val="20"/>
                <w:szCs w:val="20"/>
              </w:rPr>
              <w:t>Нормирование и стандартизация в области охраны окружающей среды. Понятие и цели контроля в области охраны окружающей среды. Система контроля в области охраны окружающей среды: государственный, ведомственный, производственный и общественный контроль в области охраны окружающей среды.</w:t>
            </w:r>
          </w:p>
          <w:p w:rsidR="00D6038F" w:rsidRPr="00323F33" w:rsidRDefault="00D6038F" w:rsidP="00AB6827">
            <w:pPr>
              <w:shd w:val="clear" w:color="auto" w:fill="FFFFFF"/>
              <w:jc w:val="both"/>
              <w:rPr>
                <w:color w:val="000000"/>
                <w:sz w:val="20"/>
                <w:szCs w:val="20"/>
              </w:rPr>
            </w:pPr>
            <w:r w:rsidRPr="00323F33">
              <w:rPr>
                <w:color w:val="000000"/>
                <w:sz w:val="20"/>
                <w:szCs w:val="20"/>
              </w:rPr>
              <w:t xml:space="preserve">Правовые формы контроля в области охраны окружающей среды. Понятие и виды контроля в области охраны окружающей среды. Экологический аудит. Нормирование, стандартизация в области окружающей среды, экологическая сертификация. </w:t>
            </w:r>
          </w:p>
          <w:p w:rsidR="00D6038F" w:rsidRPr="002108C7" w:rsidRDefault="00D6038F" w:rsidP="00AB6827">
            <w:pPr>
              <w:shd w:val="clear" w:color="auto" w:fill="FFFFFF"/>
              <w:jc w:val="both"/>
              <w:rPr>
                <w:color w:val="000000"/>
                <w:sz w:val="20"/>
                <w:szCs w:val="20"/>
              </w:rPr>
            </w:pPr>
            <w:r w:rsidRPr="00323F33">
              <w:rPr>
                <w:color w:val="000000"/>
                <w:sz w:val="20"/>
                <w:szCs w:val="20"/>
              </w:rPr>
              <w:t>Наблюдение за состоянием окружающей среды (мониторинг). Учет в области охраны окружающей среды; государственные кадастры природных ресурсов. Экологическая экспертиза. Экологическое страхование.</w:t>
            </w:r>
          </w:p>
        </w:tc>
        <w:tc>
          <w:tcPr>
            <w:tcW w:w="859" w:type="dxa"/>
          </w:tcPr>
          <w:p w:rsidR="00D6038F" w:rsidRPr="002108C7" w:rsidRDefault="00D6038F" w:rsidP="00AB6827">
            <w:pPr>
              <w:jc w:val="center"/>
              <w:rPr>
                <w:sz w:val="20"/>
                <w:szCs w:val="20"/>
              </w:rPr>
            </w:pPr>
            <w:r>
              <w:rPr>
                <w:sz w:val="20"/>
                <w:szCs w:val="20"/>
              </w:rPr>
              <w:t>2</w:t>
            </w:r>
          </w:p>
        </w:tc>
        <w:tc>
          <w:tcPr>
            <w:tcW w:w="984" w:type="dxa"/>
            <w:vMerge/>
            <w:textDirection w:val="btLr"/>
            <w:vAlign w:val="center"/>
          </w:tcPr>
          <w:p w:rsidR="00D6038F" w:rsidRPr="00473C84" w:rsidRDefault="00D6038F" w:rsidP="00AB6827">
            <w:pPr>
              <w:ind w:left="113" w:right="113"/>
              <w:jc w:val="center"/>
              <w:rPr>
                <w:sz w:val="22"/>
                <w:szCs w:val="22"/>
              </w:rPr>
            </w:pPr>
          </w:p>
        </w:tc>
        <w:tc>
          <w:tcPr>
            <w:tcW w:w="1701" w:type="dxa"/>
          </w:tcPr>
          <w:p w:rsidR="00D6038F" w:rsidRPr="00B75AB8"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B75AB8">
              <w:rPr>
                <w:rFonts w:ascii="Times New Roman CYR" w:hAnsi="Times New Roman CYR" w:cs="Times New Roman CYR"/>
                <w:b/>
                <w:bCs/>
                <w:sz w:val="20"/>
                <w:szCs w:val="20"/>
              </w:rPr>
              <w:t>Основная:</w:t>
            </w:r>
            <w:r w:rsidRPr="00B75AB8">
              <w:rPr>
                <w:rFonts w:ascii="Times New Roman CYR" w:hAnsi="Times New Roman CYR" w:cs="Times New Roman CYR"/>
                <w:sz w:val="20"/>
                <w:szCs w:val="20"/>
              </w:rPr>
              <w:t xml:space="preserve"> </w:t>
            </w:r>
            <w:r>
              <w:rPr>
                <w:rFonts w:ascii="Times New Roman CYR" w:hAnsi="Times New Roman CYR" w:cs="Times New Roman CYR"/>
                <w:sz w:val="20"/>
                <w:szCs w:val="20"/>
              </w:rPr>
              <w:t>1, 2</w:t>
            </w:r>
          </w:p>
          <w:p w:rsidR="00D6038F" w:rsidRPr="00F95E47"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B75AB8">
              <w:rPr>
                <w:rFonts w:ascii="Times New Roman CYR" w:hAnsi="Times New Roman CYR" w:cs="Times New Roman CYR"/>
                <w:b/>
                <w:bCs/>
                <w:sz w:val="20"/>
                <w:szCs w:val="20"/>
              </w:rPr>
              <w:t>Дополнительная:</w:t>
            </w:r>
            <w:r>
              <w:rPr>
                <w:rFonts w:ascii="Times New Roman CYR" w:hAnsi="Times New Roman CYR" w:cs="Times New Roman CYR"/>
                <w:b/>
                <w:bCs/>
                <w:sz w:val="20"/>
                <w:szCs w:val="20"/>
              </w:rPr>
              <w:t xml:space="preserve"> </w:t>
            </w:r>
            <w:r w:rsidRPr="00ED7AC4">
              <w:rPr>
                <w:rFonts w:ascii="Times New Roman CYR" w:hAnsi="Times New Roman CYR" w:cs="Times New Roman CYR"/>
                <w:bCs/>
                <w:sz w:val="20"/>
                <w:szCs w:val="20"/>
              </w:rPr>
              <w:t>1-5</w:t>
            </w:r>
            <w:r w:rsidRPr="00F95E47">
              <w:rPr>
                <w:rFonts w:ascii="Times New Roman CYR" w:hAnsi="Times New Roman CYR" w:cs="Times New Roman CYR"/>
                <w:bCs/>
                <w:sz w:val="20"/>
                <w:szCs w:val="20"/>
              </w:rPr>
              <w:t xml:space="preserve">, 7, </w:t>
            </w:r>
            <w:r>
              <w:rPr>
                <w:rFonts w:ascii="Times New Roman CYR" w:hAnsi="Times New Roman CYR" w:cs="Times New Roman CYR"/>
                <w:bCs/>
                <w:sz w:val="20"/>
                <w:szCs w:val="20"/>
              </w:rPr>
              <w:t xml:space="preserve">8, </w:t>
            </w:r>
            <w:r w:rsidRPr="00F95E47">
              <w:rPr>
                <w:rFonts w:ascii="Times New Roman CYR" w:hAnsi="Times New Roman CYR" w:cs="Times New Roman CYR"/>
                <w:bCs/>
                <w:sz w:val="20"/>
                <w:szCs w:val="20"/>
              </w:rPr>
              <w:t>11, 1</w:t>
            </w:r>
            <w:r>
              <w:rPr>
                <w:rFonts w:ascii="Times New Roman CYR" w:hAnsi="Times New Roman CYR" w:cs="Times New Roman CYR"/>
                <w:bCs/>
                <w:sz w:val="20"/>
                <w:szCs w:val="20"/>
              </w:rPr>
              <w:t>7, 19</w:t>
            </w:r>
          </w:p>
          <w:p w:rsidR="00D6038F" w:rsidRPr="00A53885" w:rsidRDefault="00D6038F" w:rsidP="00AB6827">
            <w:pPr>
              <w:widowControl w:val="0"/>
              <w:autoSpaceDE w:val="0"/>
              <w:autoSpaceDN w:val="0"/>
              <w:adjustRightInd w:val="0"/>
              <w:ind w:left="-57" w:right="-57"/>
              <w:rPr>
                <w:rFonts w:ascii="Times New Roman CYR" w:hAnsi="Times New Roman CYR" w:cs="Times New Roman CYR"/>
                <w:b/>
                <w:bCs/>
                <w:sz w:val="20"/>
                <w:szCs w:val="20"/>
              </w:rPr>
            </w:pPr>
            <w:r w:rsidRPr="00B75AB8">
              <w:rPr>
                <w:rFonts w:ascii="Times New Roman CYR" w:hAnsi="Times New Roman CYR" w:cs="Times New Roman CYR"/>
                <w:b/>
                <w:bCs/>
                <w:sz w:val="20"/>
                <w:szCs w:val="20"/>
              </w:rPr>
              <w:t xml:space="preserve">Нормативные правовые акты: </w:t>
            </w:r>
            <w:r w:rsidRPr="00B75AB8">
              <w:rPr>
                <w:rFonts w:ascii="Times New Roman CYR" w:hAnsi="Times New Roman CYR" w:cs="Times New Roman CYR"/>
                <w:sz w:val="20"/>
                <w:szCs w:val="20"/>
              </w:rPr>
              <w:t xml:space="preserve">1 – </w:t>
            </w:r>
            <w:r>
              <w:rPr>
                <w:rFonts w:ascii="Times New Roman CYR" w:hAnsi="Times New Roman CYR" w:cs="Times New Roman CYR"/>
                <w:sz w:val="20"/>
                <w:szCs w:val="20"/>
              </w:rPr>
              <w:t>55</w:t>
            </w:r>
          </w:p>
        </w:tc>
      </w:tr>
      <w:tr w:rsidR="00D6038F" w:rsidRPr="004C1C57" w:rsidTr="00AB6827">
        <w:trPr>
          <w:trHeight w:val="677"/>
        </w:trPr>
        <w:tc>
          <w:tcPr>
            <w:tcW w:w="568" w:type="dxa"/>
          </w:tcPr>
          <w:p w:rsidR="00D6038F" w:rsidRPr="002A7A3A" w:rsidRDefault="00D6038F" w:rsidP="00AB6827">
            <w:pPr>
              <w:jc w:val="center"/>
              <w:rPr>
                <w:sz w:val="20"/>
                <w:szCs w:val="20"/>
              </w:rPr>
            </w:pPr>
            <w:r>
              <w:rPr>
                <w:sz w:val="20"/>
                <w:szCs w:val="20"/>
              </w:rPr>
              <w:t>5.</w:t>
            </w:r>
          </w:p>
        </w:tc>
        <w:tc>
          <w:tcPr>
            <w:tcW w:w="1842" w:type="dxa"/>
          </w:tcPr>
          <w:p w:rsidR="00D6038F" w:rsidRPr="00326880" w:rsidRDefault="00D6038F" w:rsidP="00AB6827">
            <w:pPr>
              <w:ind w:left="-57" w:right="-57"/>
              <w:rPr>
                <w:color w:val="000000"/>
                <w:sz w:val="20"/>
                <w:szCs w:val="20"/>
              </w:rPr>
            </w:pPr>
            <w:r w:rsidRPr="00326880">
              <w:rPr>
                <w:color w:val="000000"/>
                <w:sz w:val="20"/>
                <w:szCs w:val="20"/>
              </w:rPr>
              <w:t xml:space="preserve">Тема 5. Ответственность в области охраны окружающей среды и </w:t>
            </w:r>
            <w:proofErr w:type="spellStart"/>
            <w:r w:rsidRPr="00326880">
              <w:rPr>
                <w:color w:val="000000"/>
                <w:sz w:val="20"/>
                <w:szCs w:val="20"/>
              </w:rPr>
              <w:t>природопользова</w:t>
            </w:r>
            <w:r>
              <w:rPr>
                <w:color w:val="000000"/>
                <w:sz w:val="20"/>
                <w:szCs w:val="20"/>
              </w:rPr>
              <w:t>-</w:t>
            </w:r>
            <w:r w:rsidRPr="00326880">
              <w:rPr>
                <w:color w:val="000000"/>
                <w:sz w:val="20"/>
                <w:szCs w:val="20"/>
              </w:rPr>
              <w:t>ния</w:t>
            </w:r>
            <w:proofErr w:type="spellEnd"/>
          </w:p>
        </w:tc>
        <w:tc>
          <w:tcPr>
            <w:tcW w:w="4253" w:type="dxa"/>
          </w:tcPr>
          <w:p w:rsidR="00D6038F" w:rsidRPr="00326880" w:rsidRDefault="00D6038F" w:rsidP="00AB6827">
            <w:pPr>
              <w:shd w:val="clear" w:color="auto" w:fill="FFFFFF"/>
              <w:jc w:val="both"/>
              <w:rPr>
                <w:color w:val="000000"/>
                <w:sz w:val="20"/>
                <w:szCs w:val="20"/>
              </w:rPr>
            </w:pPr>
            <w:r w:rsidRPr="00326880">
              <w:rPr>
                <w:color w:val="000000"/>
                <w:sz w:val="20"/>
                <w:szCs w:val="20"/>
              </w:rPr>
              <w:t>Понятие и сущность эколого-правовой ответственности. Формы эколого-правовой ответственности. Основания возникновения эколого-правовой ответственности. Понятие экологического правонарушения. Особенности состава экологического правонарушения. Основания освобождения от эколого-правовой ответственности (крайняя необходимость, обоснованный риск).</w:t>
            </w:r>
          </w:p>
          <w:p w:rsidR="00D6038F" w:rsidRPr="00326880" w:rsidRDefault="00D6038F" w:rsidP="00AB6827">
            <w:pPr>
              <w:shd w:val="clear" w:color="auto" w:fill="FFFFFF"/>
              <w:jc w:val="both"/>
              <w:rPr>
                <w:color w:val="000000"/>
                <w:sz w:val="20"/>
                <w:szCs w:val="20"/>
              </w:rPr>
            </w:pPr>
            <w:r w:rsidRPr="00326880">
              <w:rPr>
                <w:color w:val="000000"/>
                <w:sz w:val="20"/>
                <w:szCs w:val="20"/>
              </w:rPr>
              <w:t>Дисциплинарная ответственность за нарушение экологического законодательства. Административная ответственность за нарушение экологического законодательства. Уголовная ответственность за нарушение экологического законодательства.</w:t>
            </w:r>
          </w:p>
          <w:p w:rsidR="00D6038F" w:rsidRPr="00326880" w:rsidRDefault="00D6038F" w:rsidP="00AB6827">
            <w:pPr>
              <w:shd w:val="clear" w:color="auto" w:fill="FFFFFF"/>
              <w:jc w:val="both"/>
              <w:rPr>
                <w:color w:val="000000"/>
                <w:sz w:val="20"/>
                <w:szCs w:val="20"/>
              </w:rPr>
            </w:pPr>
            <w:r w:rsidRPr="00326880">
              <w:rPr>
                <w:color w:val="000000"/>
                <w:sz w:val="20"/>
                <w:szCs w:val="20"/>
              </w:rPr>
              <w:lastRenderedPageBreak/>
              <w:t>Гражданско-правовая ответственность за нарушение экологического законодательства. Принципы гражданско-правовой ответственности за экологический вред. Способы определения размера ущерба, причиненного окружающей среде. Меры гражданско-правовой ответственности: приостановление или прекращение деятельности, создающей опасность причинения вреда окружающей среде.</w:t>
            </w:r>
          </w:p>
          <w:p w:rsidR="00D6038F" w:rsidRPr="00F400DD" w:rsidRDefault="00D6038F" w:rsidP="00AB6827">
            <w:pPr>
              <w:shd w:val="clear" w:color="auto" w:fill="FFFFFF"/>
              <w:jc w:val="both"/>
              <w:rPr>
                <w:color w:val="000000"/>
                <w:sz w:val="20"/>
                <w:szCs w:val="20"/>
              </w:rPr>
            </w:pPr>
          </w:p>
        </w:tc>
        <w:tc>
          <w:tcPr>
            <w:tcW w:w="859" w:type="dxa"/>
          </w:tcPr>
          <w:p w:rsidR="00D6038F" w:rsidRPr="002108C7" w:rsidRDefault="00D6038F" w:rsidP="00AB6827">
            <w:pPr>
              <w:jc w:val="center"/>
              <w:rPr>
                <w:sz w:val="20"/>
                <w:szCs w:val="20"/>
              </w:rPr>
            </w:pPr>
            <w:r>
              <w:rPr>
                <w:sz w:val="20"/>
                <w:szCs w:val="20"/>
              </w:rPr>
              <w:lastRenderedPageBreak/>
              <w:t>2</w:t>
            </w:r>
          </w:p>
        </w:tc>
        <w:tc>
          <w:tcPr>
            <w:tcW w:w="984" w:type="dxa"/>
            <w:vMerge w:val="restart"/>
            <w:textDirection w:val="btLr"/>
            <w:vAlign w:val="center"/>
          </w:tcPr>
          <w:p w:rsidR="00D6038F" w:rsidRPr="002A7A3A" w:rsidRDefault="00D6038F" w:rsidP="00AB6827">
            <w:pPr>
              <w:ind w:left="113" w:right="113"/>
              <w:jc w:val="center"/>
            </w:pPr>
            <w:r w:rsidRPr="00473C84">
              <w:rPr>
                <w:sz w:val="22"/>
                <w:szCs w:val="22"/>
              </w:rPr>
              <w:t xml:space="preserve">Тестирование в онлайн режиме. </w:t>
            </w:r>
          </w:p>
        </w:tc>
        <w:tc>
          <w:tcPr>
            <w:tcW w:w="1701" w:type="dxa"/>
          </w:tcPr>
          <w:p w:rsidR="00D6038F" w:rsidRPr="00F95E47" w:rsidRDefault="00D6038F" w:rsidP="00AB6827">
            <w:pPr>
              <w:widowControl w:val="0"/>
              <w:autoSpaceDE w:val="0"/>
              <w:autoSpaceDN w:val="0"/>
              <w:adjustRightInd w:val="0"/>
              <w:ind w:left="-57" w:right="-57"/>
              <w:rPr>
                <w:rFonts w:ascii="Times New Roman CYR" w:hAnsi="Times New Roman CYR" w:cs="Times New Roman CYR"/>
                <w:bCs/>
                <w:sz w:val="20"/>
                <w:szCs w:val="20"/>
              </w:rPr>
            </w:pPr>
            <w:r w:rsidRPr="00F95E47">
              <w:rPr>
                <w:rFonts w:ascii="Times New Roman CYR" w:hAnsi="Times New Roman CYR" w:cs="Times New Roman CYR"/>
                <w:b/>
                <w:bCs/>
                <w:sz w:val="20"/>
                <w:szCs w:val="20"/>
              </w:rPr>
              <w:t xml:space="preserve">Основная: </w:t>
            </w:r>
            <w:r w:rsidRPr="00F95E47">
              <w:rPr>
                <w:rFonts w:ascii="Times New Roman CYR" w:hAnsi="Times New Roman CYR" w:cs="Times New Roman CYR"/>
                <w:bCs/>
                <w:sz w:val="20"/>
                <w:szCs w:val="20"/>
              </w:rPr>
              <w:t>1, 2</w:t>
            </w:r>
          </w:p>
          <w:p w:rsidR="00D6038F" w:rsidRPr="00F95E47" w:rsidRDefault="00D6038F" w:rsidP="00AB6827">
            <w:pPr>
              <w:widowControl w:val="0"/>
              <w:autoSpaceDE w:val="0"/>
              <w:autoSpaceDN w:val="0"/>
              <w:adjustRightInd w:val="0"/>
              <w:ind w:left="-57" w:right="-57"/>
              <w:rPr>
                <w:rFonts w:ascii="Times New Roman CYR" w:hAnsi="Times New Roman CYR" w:cs="Times New Roman CYR"/>
                <w:b/>
                <w:bCs/>
                <w:sz w:val="20"/>
                <w:szCs w:val="20"/>
              </w:rPr>
            </w:pPr>
            <w:r w:rsidRPr="00F95E47">
              <w:rPr>
                <w:rFonts w:ascii="Times New Roman CYR" w:hAnsi="Times New Roman CYR" w:cs="Times New Roman CYR"/>
                <w:b/>
                <w:bCs/>
                <w:sz w:val="20"/>
                <w:szCs w:val="20"/>
              </w:rPr>
              <w:t xml:space="preserve">Дополнительная: </w:t>
            </w:r>
            <w:r>
              <w:rPr>
                <w:rFonts w:ascii="Times New Roman CYR" w:hAnsi="Times New Roman CYR" w:cs="Times New Roman CYR"/>
                <w:bCs/>
                <w:sz w:val="20"/>
                <w:szCs w:val="20"/>
              </w:rPr>
              <w:t>2, 3, 5-10, 19, 21</w:t>
            </w:r>
          </w:p>
          <w:p w:rsidR="00D6038F" w:rsidRPr="00B75AB8" w:rsidRDefault="00D6038F" w:rsidP="00AB6827">
            <w:pPr>
              <w:widowControl w:val="0"/>
              <w:autoSpaceDE w:val="0"/>
              <w:autoSpaceDN w:val="0"/>
              <w:adjustRightInd w:val="0"/>
              <w:ind w:left="-57" w:right="-57"/>
              <w:rPr>
                <w:rFonts w:ascii="Times New Roman CYR" w:hAnsi="Times New Roman CYR" w:cs="Times New Roman CYR"/>
                <w:b/>
                <w:bCs/>
                <w:sz w:val="20"/>
                <w:szCs w:val="20"/>
              </w:rPr>
            </w:pPr>
            <w:r w:rsidRPr="00F95E47">
              <w:rPr>
                <w:rFonts w:ascii="Times New Roman CYR" w:hAnsi="Times New Roman CYR" w:cs="Times New Roman CYR"/>
                <w:b/>
                <w:bCs/>
                <w:sz w:val="20"/>
                <w:szCs w:val="20"/>
              </w:rPr>
              <w:t xml:space="preserve">Нормативные правовые акты: </w:t>
            </w:r>
            <w:r>
              <w:rPr>
                <w:rFonts w:ascii="Times New Roman CYR" w:hAnsi="Times New Roman CYR" w:cs="Times New Roman CYR"/>
                <w:bCs/>
                <w:sz w:val="20"/>
                <w:szCs w:val="20"/>
              </w:rPr>
              <w:t>1 – 55</w:t>
            </w:r>
          </w:p>
        </w:tc>
      </w:tr>
      <w:tr w:rsidR="00D6038F" w:rsidRPr="004C1C57" w:rsidTr="00AB6827">
        <w:trPr>
          <w:trHeight w:val="517"/>
        </w:trPr>
        <w:tc>
          <w:tcPr>
            <w:tcW w:w="568" w:type="dxa"/>
          </w:tcPr>
          <w:p w:rsidR="00D6038F" w:rsidRPr="002A7A3A" w:rsidRDefault="00D6038F" w:rsidP="00AB6827">
            <w:pPr>
              <w:jc w:val="center"/>
              <w:rPr>
                <w:sz w:val="20"/>
                <w:szCs w:val="20"/>
              </w:rPr>
            </w:pPr>
            <w:r>
              <w:rPr>
                <w:sz w:val="20"/>
                <w:szCs w:val="20"/>
              </w:rPr>
              <w:lastRenderedPageBreak/>
              <w:t>6</w:t>
            </w:r>
            <w:r w:rsidRPr="002A7A3A">
              <w:rPr>
                <w:sz w:val="20"/>
                <w:szCs w:val="20"/>
              </w:rPr>
              <w:t>.</w:t>
            </w:r>
          </w:p>
        </w:tc>
        <w:tc>
          <w:tcPr>
            <w:tcW w:w="1842" w:type="dxa"/>
            <w:shd w:val="clear" w:color="auto" w:fill="auto"/>
          </w:tcPr>
          <w:p w:rsidR="00D6038F" w:rsidRPr="002108C7" w:rsidRDefault="00D6038F" w:rsidP="00AB6827">
            <w:pPr>
              <w:ind w:left="-57" w:right="-57"/>
              <w:rPr>
                <w:rFonts w:ascii="Times New Roman CYR" w:hAnsi="Times New Roman CYR" w:cs="Times New Roman CYR"/>
                <w:sz w:val="20"/>
                <w:szCs w:val="20"/>
                <w:highlight w:val="green"/>
              </w:rPr>
            </w:pPr>
            <w:r w:rsidRPr="00323F33">
              <w:rPr>
                <w:rFonts w:ascii="Times New Roman CYR" w:hAnsi="Times New Roman CYR" w:cs="Times New Roman CYR"/>
                <w:sz w:val="20"/>
                <w:szCs w:val="20"/>
              </w:rPr>
              <w:t>Тема 6. Особенности правового регулирования охраны и использования отдельных компонентов природной среды</w:t>
            </w:r>
          </w:p>
        </w:tc>
        <w:tc>
          <w:tcPr>
            <w:tcW w:w="4253" w:type="dxa"/>
            <w:shd w:val="clear" w:color="auto" w:fill="auto"/>
          </w:tcPr>
          <w:p w:rsidR="00D6038F" w:rsidRPr="00323F33" w:rsidRDefault="00D6038F" w:rsidP="00AB6827">
            <w:pPr>
              <w:ind w:left="34"/>
              <w:jc w:val="both"/>
              <w:rPr>
                <w:color w:val="000000"/>
                <w:sz w:val="20"/>
                <w:szCs w:val="20"/>
              </w:rPr>
            </w:pPr>
            <w:r w:rsidRPr="00323F33">
              <w:rPr>
                <w:color w:val="000000"/>
                <w:sz w:val="20"/>
                <w:szCs w:val="20"/>
              </w:rPr>
              <w:t>Земля как объект использования и охраны. Кодекс Республики Беларусь о земле. Право собственности на землю. Правовые формы использования земель. Правовая охрана земель.</w:t>
            </w:r>
          </w:p>
          <w:p w:rsidR="00D6038F" w:rsidRPr="00323F33" w:rsidRDefault="00D6038F" w:rsidP="00AB6827">
            <w:pPr>
              <w:ind w:left="34"/>
              <w:jc w:val="both"/>
              <w:rPr>
                <w:color w:val="000000"/>
                <w:sz w:val="20"/>
                <w:szCs w:val="20"/>
              </w:rPr>
            </w:pPr>
            <w:r w:rsidRPr="00323F33">
              <w:rPr>
                <w:color w:val="000000"/>
                <w:sz w:val="20"/>
                <w:szCs w:val="20"/>
              </w:rPr>
              <w:t>Недра как объект использования и охраны. Кодекс Республики Беларусь о недрах. Право пользования недрами. Правовая охрана недр.</w:t>
            </w:r>
          </w:p>
          <w:p w:rsidR="00D6038F" w:rsidRPr="00323F33" w:rsidRDefault="00D6038F" w:rsidP="00AB6827">
            <w:pPr>
              <w:ind w:left="34"/>
              <w:jc w:val="both"/>
              <w:rPr>
                <w:color w:val="000000"/>
                <w:sz w:val="20"/>
                <w:szCs w:val="20"/>
              </w:rPr>
            </w:pPr>
            <w:r w:rsidRPr="00323F33">
              <w:rPr>
                <w:color w:val="000000"/>
                <w:sz w:val="20"/>
                <w:szCs w:val="20"/>
              </w:rPr>
              <w:t>Воды как объект использования и охраны. Водный кодекс Республики Беларусь. Право водопользования. Правовая охрана вод. Закон Республики Беларусь «О питьевом водоснабжении».</w:t>
            </w:r>
          </w:p>
          <w:p w:rsidR="00D6038F" w:rsidRPr="00323F33" w:rsidRDefault="00D6038F" w:rsidP="00AB6827">
            <w:pPr>
              <w:ind w:left="34"/>
              <w:jc w:val="both"/>
              <w:rPr>
                <w:color w:val="000000"/>
                <w:sz w:val="20"/>
                <w:szCs w:val="20"/>
              </w:rPr>
            </w:pPr>
            <w:r w:rsidRPr="00323F33">
              <w:rPr>
                <w:color w:val="000000"/>
                <w:sz w:val="20"/>
                <w:szCs w:val="20"/>
              </w:rPr>
              <w:t>Растительный мир как объект охраны и использования. Закон Республики Беларусь «О растительном мире». Право пользования объектами растительного мира. Правовая охрана и защита растительного мира.</w:t>
            </w:r>
          </w:p>
          <w:p w:rsidR="00D6038F" w:rsidRPr="00323F33" w:rsidRDefault="00D6038F" w:rsidP="00AB6827">
            <w:pPr>
              <w:ind w:left="34"/>
              <w:jc w:val="both"/>
              <w:rPr>
                <w:color w:val="000000"/>
                <w:sz w:val="20"/>
                <w:szCs w:val="20"/>
              </w:rPr>
            </w:pPr>
            <w:r w:rsidRPr="00323F33">
              <w:rPr>
                <w:color w:val="000000"/>
                <w:sz w:val="20"/>
                <w:szCs w:val="20"/>
              </w:rPr>
              <w:t>Лес как объект охраны и использования. Лесной кодекс. Право лесопользования. Правовая охрана и защита лесов.</w:t>
            </w:r>
          </w:p>
          <w:p w:rsidR="00D6038F" w:rsidRPr="00323F33" w:rsidRDefault="00D6038F" w:rsidP="00AB6827">
            <w:pPr>
              <w:ind w:left="34"/>
              <w:jc w:val="both"/>
              <w:rPr>
                <w:color w:val="000000"/>
                <w:sz w:val="20"/>
                <w:szCs w:val="20"/>
              </w:rPr>
            </w:pPr>
            <w:r w:rsidRPr="00323F33">
              <w:rPr>
                <w:color w:val="000000"/>
                <w:sz w:val="20"/>
                <w:szCs w:val="20"/>
              </w:rPr>
              <w:t>Животный мир как объект охраны и использования. Закон Республики Беларусь «О животном мире». Право пользования животным миром. Правовые меры охраны животного мира. Красная книга Республики Беларусь.</w:t>
            </w:r>
          </w:p>
          <w:p w:rsidR="00D6038F" w:rsidRPr="00323F33" w:rsidRDefault="00D6038F" w:rsidP="00AB6827">
            <w:pPr>
              <w:ind w:left="34"/>
              <w:jc w:val="both"/>
              <w:rPr>
                <w:color w:val="000000"/>
                <w:sz w:val="20"/>
                <w:szCs w:val="20"/>
              </w:rPr>
            </w:pPr>
            <w:r w:rsidRPr="00323F33">
              <w:rPr>
                <w:color w:val="000000"/>
                <w:sz w:val="20"/>
                <w:szCs w:val="20"/>
              </w:rPr>
              <w:t>Понятие и состав особо охраняемых природных территорий и объектов. Закон Республики Беларусь «Об особо охраняемых природных территориях». Правовой режим заповедников, национальных парков, заказников, памятников природы. Правовая охрана редких и находящихся под угрозой исчезновения видов растений и животных. Понятие и правовой режим природных территорий, подлежащих специальной охране.</w:t>
            </w:r>
          </w:p>
          <w:p w:rsidR="00D6038F" w:rsidRPr="00323F33" w:rsidRDefault="00D6038F" w:rsidP="00AB6827">
            <w:pPr>
              <w:ind w:left="34"/>
              <w:jc w:val="both"/>
              <w:rPr>
                <w:color w:val="000000"/>
                <w:sz w:val="20"/>
                <w:szCs w:val="20"/>
              </w:rPr>
            </w:pPr>
            <w:r w:rsidRPr="00323F33">
              <w:rPr>
                <w:color w:val="000000"/>
                <w:sz w:val="20"/>
                <w:szCs w:val="20"/>
              </w:rPr>
              <w:t>Атмосферный воздух как объект правовой охраны. Закон Республики Беларусь «Об охране атмосферного воздуха». Правовые меры охраны атмосферного воздуха. Озоновый слой как объект правовой охраны. Правовые меры охраны озонового слоя. Закон Республики Беларусь «Об охране озонового слоя». Климат как объект правовой охраны. Правовое регулирование воздействия на климат.</w:t>
            </w:r>
          </w:p>
          <w:p w:rsidR="00D6038F" w:rsidRPr="00F400DD" w:rsidRDefault="00D6038F" w:rsidP="00AB6827">
            <w:pPr>
              <w:ind w:left="34"/>
              <w:jc w:val="both"/>
              <w:rPr>
                <w:color w:val="000000"/>
                <w:sz w:val="20"/>
                <w:szCs w:val="20"/>
              </w:rPr>
            </w:pPr>
            <w:r w:rsidRPr="00323F33">
              <w:rPr>
                <w:color w:val="000000"/>
                <w:sz w:val="20"/>
                <w:szCs w:val="20"/>
              </w:rPr>
              <w:t xml:space="preserve">Понятие правового обеспечения экологической безопасности в процессе хозяйственной и иной деятельности. Правовое обеспечение радиационной безопасности. </w:t>
            </w:r>
            <w:r w:rsidRPr="00323F33">
              <w:rPr>
                <w:color w:val="000000"/>
                <w:sz w:val="20"/>
                <w:szCs w:val="20"/>
              </w:rPr>
              <w:lastRenderedPageBreak/>
              <w:t>Правовое регулирование обращения с отходами.</w:t>
            </w:r>
          </w:p>
        </w:tc>
        <w:tc>
          <w:tcPr>
            <w:tcW w:w="859" w:type="dxa"/>
          </w:tcPr>
          <w:p w:rsidR="00D6038F" w:rsidRPr="002108C7" w:rsidRDefault="00D6038F" w:rsidP="00AB6827">
            <w:pPr>
              <w:jc w:val="center"/>
              <w:rPr>
                <w:sz w:val="20"/>
                <w:szCs w:val="20"/>
                <w:highlight w:val="green"/>
              </w:rPr>
            </w:pPr>
            <w:r>
              <w:rPr>
                <w:sz w:val="20"/>
                <w:szCs w:val="20"/>
              </w:rPr>
              <w:lastRenderedPageBreak/>
              <w:t>12</w:t>
            </w:r>
          </w:p>
        </w:tc>
        <w:tc>
          <w:tcPr>
            <w:tcW w:w="984" w:type="dxa"/>
            <w:vMerge/>
          </w:tcPr>
          <w:p w:rsidR="00D6038F" w:rsidRPr="004C1C57" w:rsidRDefault="00D6038F" w:rsidP="00AB6827">
            <w:pPr>
              <w:jc w:val="center"/>
              <w:rPr>
                <w:highlight w:val="yellow"/>
              </w:rPr>
            </w:pPr>
          </w:p>
        </w:tc>
        <w:tc>
          <w:tcPr>
            <w:tcW w:w="1701" w:type="dxa"/>
          </w:tcPr>
          <w:p w:rsidR="00D6038F"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Основная:</w:t>
            </w:r>
            <w:r w:rsidRPr="00A53885">
              <w:rPr>
                <w:rFonts w:ascii="Times New Roman CYR" w:hAnsi="Times New Roman CYR" w:cs="Times New Roman CYR"/>
                <w:sz w:val="20"/>
                <w:szCs w:val="20"/>
              </w:rPr>
              <w:t xml:space="preserve"> </w:t>
            </w:r>
            <w:r>
              <w:rPr>
                <w:rFonts w:ascii="Times New Roman CYR" w:hAnsi="Times New Roman CYR" w:cs="Times New Roman CYR"/>
                <w:sz w:val="20"/>
                <w:szCs w:val="20"/>
              </w:rPr>
              <w:t>1, 2</w:t>
            </w:r>
          </w:p>
          <w:p w:rsidR="00D6038F" w:rsidRDefault="00D6038F" w:rsidP="00AB6827">
            <w:pPr>
              <w:widowControl w:val="0"/>
              <w:autoSpaceDE w:val="0"/>
              <w:autoSpaceDN w:val="0"/>
              <w:adjustRightInd w:val="0"/>
              <w:ind w:left="-57" w:right="-57"/>
              <w:rPr>
                <w:rFonts w:ascii="Times New Roman CYR" w:hAnsi="Times New Roman CYR" w:cs="Times New Roman CYR"/>
                <w:b/>
                <w:bCs/>
                <w:sz w:val="20"/>
                <w:szCs w:val="20"/>
              </w:rPr>
            </w:pPr>
            <w:r w:rsidRPr="00A53885">
              <w:rPr>
                <w:rFonts w:ascii="Times New Roman CYR" w:hAnsi="Times New Roman CYR" w:cs="Times New Roman CYR"/>
                <w:b/>
                <w:bCs/>
                <w:sz w:val="20"/>
                <w:szCs w:val="20"/>
              </w:rPr>
              <w:t xml:space="preserve">Дополнительная: </w:t>
            </w:r>
          </w:p>
          <w:p w:rsidR="00D6038F" w:rsidRPr="00ED7AC4"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ED7AC4">
              <w:rPr>
                <w:rFonts w:ascii="Times New Roman CYR" w:hAnsi="Times New Roman CYR" w:cs="Times New Roman CYR"/>
                <w:bCs/>
                <w:sz w:val="20"/>
                <w:szCs w:val="20"/>
              </w:rPr>
              <w:t>4</w:t>
            </w:r>
            <w:r>
              <w:rPr>
                <w:rFonts w:ascii="Times New Roman CYR" w:hAnsi="Times New Roman CYR" w:cs="Times New Roman CYR"/>
                <w:bCs/>
                <w:sz w:val="20"/>
                <w:szCs w:val="20"/>
              </w:rPr>
              <w:t>-10, 13-15, 17-19</w:t>
            </w:r>
          </w:p>
          <w:p w:rsidR="00D6038F" w:rsidRPr="00A53885" w:rsidRDefault="00D6038F" w:rsidP="00AB6827">
            <w:pPr>
              <w:widowControl w:val="0"/>
              <w:autoSpaceDE w:val="0"/>
              <w:autoSpaceDN w:val="0"/>
              <w:adjustRightInd w:val="0"/>
              <w:ind w:left="-57" w:right="-57"/>
              <w:rPr>
                <w:rFonts w:ascii="Times New Roman CYR" w:hAnsi="Times New Roman CYR" w:cs="Times New Roman CYR"/>
                <w:sz w:val="20"/>
                <w:szCs w:val="20"/>
              </w:rPr>
            </w:pPr>
            <w:r w:rsidRPr="00A53885">
              <w:rPr>
                <w:rFonts w:ascii="Times New Roman CYR" w:hAnsi="Times New Roman CYR" w:cs="Times New Roman CYR"/>
                <w:b/>
                <w:bCs/>
                <w:sz w:val="20"/>
                <w:szCs w:val="20"/>
              </w:rPr>
              <w:t xml:space="preserve">Нормативные правовые акты: </w:t>
            </w:r>
            <w:r>
              <w:rPr>
                <w:rFonts w:ascii="Times New Roman CYR" w:hAnsi="Times New Roman CYR" w:cs="Times New Roman CYR"/>
                <w:sz w:val="20"/>
                <w:szCs w:val="20"/>
              </w:rPr>
              <w:t>1 – 55</w:t>
            </w:r>
          </w:p>
        </w:tc>
      </w:tr>
      <w:tr w:rsidR="00D6038F" w:rsidRPr="00691022" w:rsidTr="00AB6827">
        <w:tc>
          <w:tcPr>
            <w:tcW w:w="568" w:type="dxa"/>
          </w:tcPr>
          <w:p w:rsidR="00D6038F" w:rsidRPr="00691022" w:rsidRDefault="00D6038F" w:rsidP="00AB6827">
            <w:pPr>
              <w:jc w:val="center"/>
              <w:rPr>
                <w:sz w:val="20"/>
                <w:szCs w:val="20"/>
                <w:highlight w:val="yellow"/>
              </w:rPr>
            </w:pPr>
          </w:p>
        </w:tc>
        <w:tc>
          <w:tcPr>
            <w:tcW w:w="1842" w:type="dxa"/>
          </w:tcPr>
          <w:p w:rsidR="00D6038F" w:rsidRPr="00691022" w:rsidRDefault="00D6038F" w:rsidP="00AB6827">
            <w:pPr>
              <w:jc w:val="center"/>
              <w:rPr>
                <w:highlight w:val="yellow"/>
              </w:rPr>
            </w:pPr>
          </w:p>
        </w:tc>
        <w:tc>
          <w:tcPr>
            <w:tcW w:w="4253" w:type="dxa"/>
          </w:tcPr>
          <w:p w:rsidR="00D6038F" w:rsidRPr="00691022" w:rsidRDefault="00D6038F" w:rsidP="00AB6827">
            <w:pPr>
              <w:ind w:firstLine="432"/>
              <w:jc w:val="center"/>
              <w:rPr>
                <w:b/>
                <w:spacing w:val="2"/>
                <w:highlight w:val="yellow"/>
              </w:rPr>
            </w:pPr>
            <w:r w:rsidRPr="00691022">
              <w:rPr>
                <w:b/>
                <w:spacing w:val="2"/>
              </w:rPr>
              <w:t>Итого:</w:t>
            </w:r>
          </w:p>
        </w:tc>
        <w:tc>
          <w:tcPr>
            <w:tcW w:w="859" w:type="dxa"/>
          </w:tcPr>
          <w:p w:rsidR="00D6038F" w:rsidRPr="00691022" w:rsidRDefault="00D6038F" w:rsidP="00AB6827">
            <w:pPr>
              <w:jc w:val="center"/>
              <w:rPr>
                <w:b/>
                <w:highlight w:val="green"/>
              </w:rPr>
            </w:pPr>
            <w:r w:rsidRPr="00691022">
              <w:rPr>
                <w:b/>
              </w:rPr>
              <w:t>22</w:t>
            </w:r>
          </w:p>
        </w:tc>
        <w:tc>
          <w:tcPr>
            <w:tcW w:w="984" w:type="dxa"/>
          </w:tcPr>
          <w:p w:rsidR="00D6038F" w:rsidRPr="00691022" w:rsidRDefault="00D6038F" w:rsidP="00AB6827">
            <w:pPr>
              <w:jc w:val="center"/>
            </w:pPr>
          </w:p>
        </w:tc>
        <w:tc>
          <w:tcPr>
            <w:tcW w:w="1701" w:type="dxa"/>
          </w:tcPr>
          <w:p w:rsidR="00D6038F" w:rsidRPr="00691022" w:rsidRDefault="00D6038F" w:rsidP="00AB6827">
            <w:pPr>
              <w:jc w:val="center"/>
              <w:rPr>
                <w:sz w:val="18"/>
                <w:szCs w:val="18"/>
              </w:rPr>
            </w:pPr>
          </w:p>
        </w:tc>
      </w:tr>
    </w:tbl>
    <w:p w:rsidR="00D6038F" w:rsidRDefault="00D6038F" w:rsidP="00D6038F">
      <w:pPr>
        <w:pStyle w:val="a6"/>
        <w:ind w:left="404"/>
        <w:rPr>
          <w:sz w:val="24"/>
          <w:szCs w:val="24"/>
        </w:rPr>
      </w:pPr>
    </w:p>
    <w:p w:rsidR="00D6038F" w:rsidRPr="00E26CE0" w:rsidRDefault="00D6038F" w:rsidP="00D6038F">
      <w:pPr>
        <w:jc w:val="center"/>
        <w:rPr>
          <w:b/>
        </w:rPr>
      </w:pPr>
      <w:r w:rsidRPr="00E26CE0">
        <w:rPr>
          <w:b/>
        </w:rPr>
        <w:tab/>
      </w:r>
      <w:r w:rsidRPr="00E26CE0">
        <w:rPr>
          <w:b/>
          <w:bCs/>
        </w:rPr>
        <w:t xml:space="preserve">5. УЧЕБНО-МЕТОДИЧЕСКИЕ МАТЕРИАЛЫ К ПРАКТИЧЕСКИМ (СЕМИНАРСКИМ) ЗАНЯТИЯМ СЛУШАТЕЛЕЙ ЗАОЧНОЙ И </w:t>
      </w:r>
      <w:r w:rsidRPr="00E26CE0">
        <w:rPr>
          <w:b/>
        </w:rPr>
        <w:t>ДИСТАНЦИОННОЙ ФОРМЫ ПОЛУЧЕНИЯ ОБРАЗОВАНИЯ</w:t>
      </w:r>
    </w:p>
    <w:p w:rsidR="00D6038F" w:rsidRPr="00A0332B" w:rsidRDefault="00D6038F" w:rsidP="00D6038F">
      <w:pPr>
        <w:tabs>
          <w:tab w:val="left" w:pos="426"/>
        </w:tabs>
        <w:ind w:left="426" w:hanging="426"/>
        <w:jc w:val="center"/>
        <w:rPr>
          <w:b/>
          <w:highlight w:val="green"/>
        </w:rPr>
      </w:pPr>
    </w:p>
    <w:p w:rsidR="00D6038F" w:rsidRPr="00892E13" w:rsidRDefault="00D6038F" w:rsidP="00D6038F">
      <w:pPr>
        <w:ind w:firstLine="709"/>
        <w:rPr>
          <w:b/>
          <w:color w:val="000000"/>
        </w:rPr>
      </w:pPr>
      <w:r w:rsidRPr="003B7B49">
        <w:rPr>
          <w:b/>
          <w:color w:val="000000"/>
        </w:rPr>
        <w:t>Тема 2.</w:t>
      </w:r>
      <w:r w:rsidRPr="00892E13">
        <w:rPr>
          <w:b/>
          <w:color w:val="000000"/>
        </w:rPr>
        <w:t xml:space="preserve"> </w:t>
      </w:r>
      <w:r w:rsidRPr="00430798">
        <w:rPr>
          <w:b/>
          <w:color w:val="000000"/>
        </w:rPr>
        <w:t>Право собственност</w:t>
      </w:r>
      <w:r>
        <w:rPr>
          <w:b/>
          <w:color w:val="000000"/>
        </w:rPr>
        <w:t>и на компоненты природной среды</w:t>
      </w:r>
      <w:r w:rsidRPr="00430798">
        <w:rPr>
          <w:b/>
          <w:color w:val="000000"/>
        </w:rPr>
        <w:t xml:space="preserve"> </w:t>
      </w:r>
    </w:p>
    <w:p w:rsidR="00D6038F" w:rsidRPr="00892E13" w:rsidRDefault="00D6038F" w:rsidP="00D6038F">
      <w:pPr>
        <w:shd w:val="clear" w:color="auto" w:fill="FFFFFF"/>
        <w:ind w:firstLine="709"/>
        <w:jc w:val="both"/>
        <w:rPr>
          <w:color w:val="000000"/>
        </w:rPr>
      </w:pPr>
      <w:r w:rsidRPr="00892E13">
        <w:rPr>
          <w:color w:val="000000"/>
        </w:rPr>
        <w:t xml:space="preserve">Понятие права собственности на </w:t>
      </w:r>
      <w:r>
        <w:rPr>
          <w:color w:val="000000"/>
        </w:rPr>
        <w:t>компоненты природной среды</w:t>
      </w:r>
      <w:r w:rsidRPr="00892E13">
        <w:rPr>
          <w:color w:val="000000"/>
        </w:rPr>
        <w:t xml:space="preserve">. Признаки </w:t>
      </w:r>
      <w:r>
        <w:rPr>
          <w:color w:val="000000"/>
        </w:rPr>
        <w:t>компонентов природной среды</w:t>
      </w:r>
      <w:r w:rsidRPr="00892E13">
        <w:rPr>
          <w:color w:val="000000"/>
        </w:rPr>
        <w:t xml:space="preserve"> как объектов права собственности.</w:t>
      </w:r>
    </w:p>
    <w:p w:rsidR="00D6038F" w:rsidRPr="00892E13" w:rsidRDefault="00D6038F" w:rsidP="00D6038F">
      <w:pPr>
        <w:shd w:val="clear" w:color="auto" w:fill="FFFFFF"/>
        <w:ind w:firstLine="709"/>
        <w:jc w:val="both"/>
        <w:rPr>
          <w:color w:val="000000"/>
        </w:rPr>
      </w:pPr>
      <w:r w:rsidRPr="00892E13">
        <w:rPr>
          <w:color w:val="000000"/>
        </w:rPr>
        <w:t xml:space="preserve">Формы собственности на </w:t>
      </w:r>
      <w:r>
        <w:rPr>
          <w:color w:val="000000"/>
        </w:rPr>
        <w:t>компоненты природной среды</w:t>
      </w:r>
      <w:r w:rsidRPr="00892E13">
        <w:rPr>
          <w:color w:val="000000"/>
        </w:rPr>
        <w:t xml:space="preserve">: право государственной собственности (право исключительной государственной собственности на недра, воды, леса; право государственной собственности на земли сельскохозяйственного назначения, животный мир); право частной собственности на землю. </w:t>
      </w:r>
      <w:proofErr w:type="spellStart"/>
      <w:r w:rsidRPr="00892E13">
        <w:rPr>
          <w:color w:val="000000"/>
        </w:rPr>
        <w:t>Оборотоспособность</w:t>
      </w:r>
      <w:proofErr w:type="spellEnd"/>
      <w:r w:rsidRPr="00892E13">
        <w:rPr>
          <w:color w:val="000000"/>
        </w:rPr>
        <w:t xml:space="preserve"> природных ресурсов.</w:t>
      </w:r>
    </w:p>
    <w:p w:rsidR="00D6038F" w:rsidRPr="00892E13" w:rsidRDefault="00D6038F" w:rsidP="00D6038F">
      <w:pPr>
        <w:shd w:val="clear" w:color="auto" w:fill="FFFFFF"/>
        <w:ind w:firstLine="709"/>
        <w:jc w:val="both"/>
        <w:rPr>
          <w:color w:val="000000"/>
        </w:rPr>
      </w:pPr>
      <w:r w:rsidRPr="00892E13">
        <w:rPr>
          <w:color w:val="000000"/>
        </w:rPr>
        <w:t xml:space="preserve">Субъекты права собственности на природные объекты и природные ресурсы. Государство как субъект права собственности на </w:t>
      </w:r>
      <w:r>
        <w:rPr>
          <w:color w:val="000000"/>
        </w:rPr>
        <w:t>компоненты природной среды</w:t>
      </w:r>
      <w:r w:rsidRPr="00892E13">
        <w:rPr>
          <w:color w:val="000000"/>
        </w:rPr>
        <w:t>. Юридические лица и граждане как субъекты права собственности на землю.</w:t>
      </w:r>
    </w:p>
    <w:p w:rsidR="00D6038F" w:rsidRPr="00892E13" w:rsidRDefault="00D6038F" w:rsidP="00D6038F">
      <w:pPr>
        <w:shd w:val="clear" w:color="auto" w:fill="FFFFFF"/>
        <w:ind w:firstLine="709"/>
        <w:jc w:val="both"/>
        <w:rPr>
          <w:color w:val="000000"/>
        </w:rPr>
      </w:pPr>
      <w:r w:rsidRPr="00892E13">
        <w:rPr>
          <w:color w:val="000000"/>
        </w:rPr>
        <w:t>Основания возникновения и прекращения права со</w:t>
      </w:r>
      <w:r>
        <w:rPr>
          <w:color w:val="000000"/>
        </w:rPr>
        <w:t>бственности на компоненты природной среды</w:t>
      </w:r>
      <w:r w:rsidRPr="00892E13">
        <w:rPr>
          <w:color w:val="000000"/>
        </w:rPr>
        <w:t>. Содержание права со</w:t>
      </w:r>
      <w:r>
        <w:rPr>
          <w:color w:val="000000"/>
        </w:rPr>
        <w:t>бственности</w:t>
      </w:r>
      <w:r w:rsidRPr="00892E13">
        <w:rPr>
          <w:color w:val="000000"/>
        </w:rPr>
        <w:t>. Защита права со</w:t>
      </w:r>
      <w:r>
        <w:rPr>
          <w:color w:val="000000"/>
        </w:rPr>
        <w:t>бственности</w:t>
      </w:r>
      <w:r w:rsidRPr="00892E13">
        <w:rPr>
          <w:color w:val="000000"/>
        </w:rPr>
        <w:t>. Вещно-правовые способы защиты права собственности.</w:t>
      </w:r>
    </w:p>
    <w:p w:rsidR="00D6038F" w:rsidRDefault="00D6038F" w:rsidP="00D6038F">
      <w:pPr>
        <w:ind w:firstLine="709"/>
        <w:jc w:val="both"/>
        <w:rPr>
          <w:b/>
          <w:color w:val="000000"/>
        </w:rPr>
      </w:pPr>
    </w:p>
    <w:p w:rsidR="00D6038F" w:rsidRDefault="00D6038F" w:rsidP="00D6038F">
      <w:pPr>
        <w:ind w:firstLine="709"/>
        <w:jc w:val="both"/>
        <w:rPr>
          <w:b/>
          <w:color w:val="000000"/>
        </w:rPr>
      </w:pPr>
      <w:r w:rsidRPr="003B7B49">
        <w:rPr>
          <w:b/>
          <w:color w:val="000000"/>
        </w:rPr>
        <w:t>Тема 3.</w:t>
      </w:r>
      <w:r w:rsidRPr="00892E13">
        <w:rPr>
          <w:b/>
          <w:color w:val="000000"/>
        </w:rPr>
        <w:t xml:space="preserve"> </w:t>
      </w:r>
      <w:r>
        <w:rPr>
          <w:b/>
          <w:color w:val="000000"/>
        </w:rPr>
        <w:t>Право природопользования</w:t>
      </w:r>
    </w:p>
    <w:p w:rsidR="00D6038F" w:rsidRPr="00892E13" w:rsidRDefault="00D6038F" w:rsidP="00D6038F">
      <w:pPr>
        <w:shd w:val="clear" w:color="auto" w:fill="FFFFFF"/>
        <w:ind w:firstLine="709"/>
        <w:jc w:val="both"/>
        <w:rPr>
          <w:color w:val="000000"/>
        </w:rPr>
      </w:pPr>
      <w:r w:rsidRPr="00892E13">
        <w:rPr>
          <w:color w:val="000000"/>
        </w:rPr>
        <w:t>Понятие права природопользования. Право общего природопользования. Право специального природопользования.</w:t>
      </w:r>
    </w:p>
    <w:p w:rsidR="00D6038F" w:rsidRPr="00892E13" w:rsidRDefault="00D6038F" w:rsidP="00D6038F">
      <w:pPr>
        <w:shd w:val="clear" w:color="auto" w:fill="FFFFFF"/>
        <w:ind w:firstLine="709"/>
        <w:jc w:val="both"/>
        <w:rPr>
          <w:color w:val="000000"/>
        </w:rPr>
      </w:pPr>
      <w:r w:rsidRPr="00892E13">
        <w:rPr>
          <w:color w:val="000000"/>
        </w:rPr>
        <w:t xml:space="preserve">Субъекты права природопользования. Юридические лица как субъекты права природопользования; специальная (экологическая) </w:t>
      </w:r>
      <w:proofErr w:type="spellStart"/>
      <w:r w:rsidRPr="00892E13">
        <w:rPr>
          <w:color w:val="000000"/>
        </w:rPr>
        <w:t>правосубъектность</w:t>
      </w:r>
      <w:proofErr w:type="spellEnd"/>
      <w:r w:rsidRPr="00892E13">
        <w:rPr>
          <w:color w:val="000000"/>
        </w:rPr>
        <w:t xml:space="preserve"> юридических лиц. Физические лица как субъекты права природопользования. Права и обязанности </w:t>
      </w:r>
      <w:proofErr w:type="spellStart"/>
      <w:r w:rsidRPr="00892E13">
        <w:rPr>
          <w:color w:val="000000"/>
        </w:rPr>
        <w:t>природопользователей</w:t>
      </w:r>
      <w:proofErr w:type="spellEnd"/>
      <w:r w:rsidRPr="00892E13">
        <w:rPr>
          <w:color w:val="000000"/>
        </w:rPr>
        <w:t>.</w:t>
      </w:r>
    </w:p>
    <w:p w:rsidR="00D6038F" w:rsidRPr="00892E13" w:rsidRDefault="00D6038F" w:rsidP="00D6038F">
      <w:pPr>
        <w:shd w:val="clear" w:color="auto" w:fill="FFFFFF"/>
        <w:ind w:firstLine="709"/>
        <w:jc w:val="both"/>
        <w:rPr>
          <w:color w:val="000000"/>
        </w:rPr>
      </w:pPr>
      <w:r w:rsidRPr="00892E13">
        <w:rPr>
          <w:color w:val="000000"/>
        </w:rPr>
        <w:t>Основания возникновения права природопользования. Лицензирование природопользования. Основания прекращения права природопользования.</w:t>
      </w:r>
    </w:p>
    <w:p w:rsidR="00D6038F" w:rsidRDefault="00D6038F" w:rsidP="00D6038F">
      <w:pPr>
        <w:ind w:firstLine="709"/>
        <w:jc w:val="both"/>
        <w:rPr>
          <w:color w:val="000000"/>
        </w:rPr>
      </w:pPr>
    </w:p>
    <w:p w:rsidR="00D6038F" w:rsidRPr="00691022" w:rsidRDefault="00D6038F" w:rsidP="00D6038F">
      <w:pPr>
        <w:ind w:firstLine="709"/>
        <w:jc w:val="both"/>
        <w:rPr>
          <w:b/>
        </w:rPr>
      </w:pPr>
      <w:r w:rsidRPr="00691022">
        <w:rPr>
          <w:b/>
        </w:rPr>
        <w:t>Тема 5. Ответственность в области охраны окружающей среды и экологической безопасности</w:t>
      </w:r>
    </w:p>
    <w:p w:rsidR="00D6038F" w:rsidRDefault="00D6038F" w:rsidP="00D6038F">
      <w:pPr>
        <w:ind w:firstLine="709"/>
        <w:jc w:val="both"/>
        <w:rPr>
          <w:color w:val="000000"/>
        </w:rPr>
      </w:pPr>
      <w:r w:rsidRPr="00691022">
        <w:rPr>
          <w:color w:val="000000"/>
        </w:rPr>
        <w:t>Правовые формы возмещения вреда, причиненного природной среде в результате правомерной деятельности. Взимание экологического налога и платы за размещение отходов. Возмещение убытков, причиненных изъятием и временным занятием земельных участков, а также ограничением прав землевладельцев и землепользователей, в том числе арендаторов, или ухудшением качества земель в результате влияния, вызванного деятельностью предприятий, учреждений, организаций и граждан. Возмещение потерь сельскохозяйственного и лесохозяйственного производства.</w:t>
      </w:r>
    </w:p>
    <w:p w:rsidR="00D6038F" w:rsidRPr="00691022" w:rsidRDefault="00D6038F" w:rsidP="00D6038F">
      <w:pPr>
        <w:ind w:firstLine="709"/>
        <w:jc w:val="both"/>
        <w:rPr>
          <w:color w:val="000000"/>
        </w:rPr>
      </w:pPr>
    </w:p>
    <w:p w:rsidR="00D6038F" w:rsidRPr="00323F33" w:rsidRDefault="00D6038F" w:rsidP="00D6038F">
      <w:pPr>
        <w:ind w:firstLine="709"/>
        <w:jc w:val="both"/>
        <w:rPr>
          <w:b/>
          <w:color w:val="000000"/>
        </w:rPr>
      </w:pPr>
      <w:r w:rsidRPr="00323F33">
        <w:rPr>
          <w:b/>
          <w:color w:val="000000"/>
        </w:rPr>
        <w:t>Тема 6. Особенности правового регулирования охраны и использования отдельных компонентов природной среды</w:t>
      </w:r>
    </w:p>
    <w:p w:rsidR="00D6038F" w:rsidRPr="00323F33" w:rsidRDefault="00D6038F" w:rsidP="00D6038F">
      <w:pPr>
        <w:ind w:firstLine="709"/>
        <w:jc w:val="both"/>
        <w:rPr>
          <w:color w:val="000000"/>
        </w:rPr>
      </w:pPr>
      <w:r w:rsidRPr="00323F33">
        <w:rPr>
          <w:color w:val="000000"/>
        </w:rPr>
        <w:t>Земля как объект использования и охраны. Кодекс Республики Беларусь о земле. Право собственности на землю. Правовые формы использования земель. Правовая охрана земель.</w:t>
      </w:r>
    </w:p>
    <w:p w:rsidR="00D6038F" w:rsidRPr="00323F33" w:rsidRDefault="00D6038F" w:rsidP="00D6038F">
      <w:pPr>
        <w:ind w:firstLine="709"/>
        <w:jc w:val="both"/>
        <w:rPr>
          <w:color w:val="000000"/>
        </w:rPr>
      </w:pPr>
      <w:r w:rsidRPr="00323F33">
        <w:rPr>
          <w:color w:val="000000"/>
        </w:rPr>
        <w:t>Недра как объект использования и охраны. Кодекс Республики Беларусь о недрах. Право пользования недрами. Правовая охрана недр.</w:t>
      </w:r>
    </w:p>
    <w:p w:rsidR="00D6038F" w:rsidRPr="00323F33" w:rsidRDefault="00D6038F" w:rsidP="00D6038F">
      <w:pPr>
        <w:ind w:firstLine="709"/>
        <w:jc w:val="both"/>
        <w:rPr>
          <w:color w:val="000000"/>
        </w:rPr>
      </w:pPr>
      <w:r w:rsidRPr="00323F33">
        <w:rPr>
          <w:color w:val="000000"/>
        </w:rPr>
        <w:t>Воды как объект использования и охраны. Водный кодекс Республики Беларусь. Право водопользования. Правовая охрана вод. Закон Республики Беларусь «О питьевом водоснабжении».</w:t>
      </w:r>
    </w:p>
    <w:p w:rsidR="00D6038F" w:rsidRPr="00323F33" w:rsidRDefault="00D6038F" w:rsidP="00D6038F">
      <w:pPr>
        <w:ind w:firstLine="709"/>
        <w:jc w:val="both"/>
        <w:rPr>
          <w:color w:val="000000"/>
        </w:rPr>
      </w:pPr>
      <w:r w:rsidRPr="00323F33">
        <w:rPr>
          <w:color w:val="000000"/>
        </w:rPr>
        <w:lastRenderedPageBreak/>
        <w:t>Растительный мир как объект охраны и использования. Закон Республики Беларусь «О растительном мире». Право пользования объектами растительного мира. Правовая охрана и защита растительного мира.</w:t>
      </w:r>
    </w:p>
    <w:p w:rsidR="00D6038F" w:rsidRPr="00323F33" w:rsidRDefault="00D6038F" w:rsidP="00D6038F">
      <w:pPr>
        <w:ind w:firstLine="709"/>
        <w:jc w:val="both"/>
        <w:rPr>
          <w:color w:val="000000"/>
        </w:rPr>
      </w:pPr>
      <w:r w:rsidRPr="00323F33">
        <w:rPr>
          <w:color w:val="000000"/>
        </w:rPr>
        <w:t>Лес как объект охраны и использования. Лесной кодекс. Право лесопользования. Правовая охрана и защита лесов.</w:t>
      </w:r>
    </w:p>
    <w:p w:rsidR="00D6038F" w:rsidRPr="00323F33" w:rsidRDefault="00D6038F" w:rsidP="00D6038F">
      <w:pPr>
        <w:ind w:firstLine="709"/>
        <w:jc w:val="both"/>
        <w:rPr>
          <w:color w:val="000000"/>
        </w:rPr>
      </w:pPr>
      <w:r w:rsidRPr="00323F33">
        <w:rPr>
          <w:color w:val="000000"/>
        </w:rPr>
        <w:t>Животный мир как объект охраны и использования. Закон Республики Беларусь «О животном мире». Право пользования животным миром. Правовые меры охраны животного мира. Красная книга Республики Беларусь.</w:t>
      </w:r>
    </w:p>
    <w:p w:rsidR="00D6038F" w:rsidRPr="00323F33" w:rsidRDefault="00D6038F" w:rsidP="00D6038F">
      <w:pPr>
        <w:ind w:firstLine="709"/>
        <w:jc w:val="both"/>
        <w:rPr>
          <w:color w:val="000000"/>
        </w:rPr>
      </w:pPr>
      <w:r w:rsidRPr="00323F33">
        <w:rPr>
          <w:color w:val="000000"/>
        </w:rPr>
        <w:t>Понятие и состав особо охраняемых природных территорий и объектов. Закон Республики Беларусь «Об особо охраняемых природных территориях». Правовой режим заповедников, национальных парков, заказников, памятников природы. Правовая охрана редких и находящихся под угрозой исчезновения видов растений и животных. Понятие и правовой режим природных территорий, подлежащих специальной охране.</w:t>
      </w:r>
    </w:p>
    <w:p w:rsidR="00D6038F" w:rsidRPr="00323F33" w:rsidRDefault="00D6038F" w:rsidP="00D6038F">
      <w:pPr>
        <w:ind w:firstLine="709"/>
        <w:jc w:val="both"/>
        <w:rPr>
          <w:color w:val="000000"/>
        </w:rPr>
      </w:pPr>
      <w:r w:rsidRPr="00323F33">
        <w:rPr>
          <w:color w:val="000000"/>
        </w:rPr>
        <w:t>Атмосферный воздух как объект правовой охраны. Закон Республики Беларусь «Об охране атмосферного воздуха». Правовые меры охраны атмосферного воздуха. Озоновый слой как объект правовой охраны. Правовые меры охраны озонового слоя. Закон Республики Беларусь «Об охране озонового слоя». Климат как объект правовой охраны. Правовое регулирование воздействия на климат.</w:t>
      </w:r>
    </w:p>
    <w:p w:rsidR="00D6038F" w:rsidRPr="00323F33" w:rsidRDefault="00D6038F" w:rsidP="00D6038F">
      <w:pPr>
        <w:ind w:firstLine="709"/>
        <w:jc w:val="both"/>
        <w:rPr>
          <w:color w:val="000000"/>
        </w:rPr>
      </w:pPr>
      <w:r w:rsidRPr="00323F33">
        <w:rPr>
          <w:color w:val="000000"/>
        </w:rPr>
        <w:t>Понятие правового обеспечения экологической безопасности в процессе хозяйственной и иной деятельности. Правовое обеспечение радиационной безопасности. Правовое регулирование обращения с отходами.</w:t>
      </w:r>
    </w:p>
    <w:p w:rsidR="00D6038F" w:rsidRDefault="00D6038F" w:rsidP="00D6038F">
      <w:pPr>
        <w:spacing w:after="160" w:line="259" w:lineRule="auto"/>
        <w:rPr>
          <w:color w:val="000000"/>
        </w:rPr>
      </w:pPr>
      <w:r>
        <w:rPr>
          <w:color w:val="000000"/>
        </w:rPr>
        <w:br w:type="page"/>
      </w:r>
    </w:p>
    <w:tbl>
      <w:tblPr>
        <w:tblW w:w="0" w:type="auto"/>
        <w:tblInd w:w="6062" w:type="dxa"/>
        <w:tblLook w:val="04A0" w:firstRow="1" w:lastRow="0" w:firstColumn="1" w:lastColumn="0" w:noHBand="0" w:noVBand="1"/>
      </w:tblPr>
      <w:tblGrid>
        <w:gridCol w:w="3508"/>
      </w:tblGrid>
      <w:tr w:rsidR="00D6038F" w:rsidRPr="00473C84" w:rsidTr="00AB6827">
        <w:tc>
          <w:tcPr>
            <w:tcW w:w="3508" w:type="dxa"/>
          </w:tcPr>
          <w:p w:rsidR="00D6038F" w:rsidRPr="00473C84" w:rsidRDefault="00D6038F" w:rsidP="00AB6827">
            <w:pPr>
              <w:rPr>
                <w:bCs/>
              </w:rPr>
            </w:pPr>
            <w:r w:rsidRPr="00473C84">
              <w:rPr>
                <w:bCs/>
              </w:rPr>
              <w:lastRenderedPageBreak/>
              <w:t>УТВЕРЖДАЮ</w:t>
            </w:r>
          </w:p>
          <w:p w:rsidR="00D6038F" w:rsidRPr="00473C84" w:rsidRDefault="00D6038F" w:rsidP="00AB6827">
            <w:pPr>
              <w:rPr>
                <w:bCs/>
              </w:rPr>
            </w:pPr>
            <w:r w:rsidRPr="00473C84">
              <w:rPr>
                <w:bCs/>
              </w:rPr>
              <w:t>Директор института</w:t>
            </w:r>
          </w:p>
          <w:p w:rsidR="00D6038F" w:rsidRPr="00473C84" w:rsidRDefault="00D6038F" w:rsidP="00AB6827">
            <w:pPr>
              <w:rPr>
                <w:bCs/>
              </w:rPr>
            </w:pPr>
            <w:r w:rsidRPr="00473C84">
              <w:rPr>
                <w:bCs/>
              </w:rPr>
              <w:t xml:space="preserve">повышения квалификации и переподготовки </w:t>
            </w:r>
            <w:proofErr w:type="spellStart"/>
            <w:r w:rsidRPr="00473C84">
              <w:rPr>
                <w:bCs/>
              </w:rPr>
              <w:t>БарГУ</w:t>
            </w:r>
            <w:proofErr w:type="spellEnd"/>
          </w:p>
          <w:p w:rsidR="00D6038F" w:rsidRPr="00473C84" w:rsidRDefault="00D6038F" w:rsidP="00AB6827">
            <w:pPr>
              <w:rPr>
                <w:bCs/>
              </w:rPr>
            </w:pPr>
            <w:r w:rsidRPr="00473C84">
              <w:rPr>
                <w:bCs/>
              </w:rPr>
              <w:t xml:space="preserve">__________ </w:t>
            </w:r>
            <w:proofErr w:type="spellStart"/>
            <w:r w:rsidRPr="00473C84">
              <w:rPr>
                <w:bCs/>
              </w:rPr>
              <w:t>Д.С.Лундышев</w:t>
            </w:r>
            <w:proofErr w:type="spellEnd"/>
          </w:p>
          <w:p w:rsidR="00D6038F" w:rsidRPr="00473C84" w:rsidRDefault="00D6038F" w:rsidP="00AB6827">
            <w:pPr>
              <w:rPr>
                <w:b/>
                <w:bCs/>
                <w:iCs/>
              </w:rPr>
            </w:pPr>
            <w:r w:rsidRPr="00473C84">
              <w:rPr>
                <w:bCs/>
              </w:rPr>
              <w:t>«___» ____________ 202</w:t>
            </w:r>
            <w:r>
              <w:rPr>
                <w:bCs/>
              </w:rPr>
              <w:t>3</w:t>
            </w:r>
            <w:r w:rsidRPr="00473C84">
              <w:rPr>
                <w:bCs/>
              </w:rPr>
              <w:t xml:space="preserve"> г.</w:t>
            </w:r>
          </w:p>
        </w:tc>
      </w:tr>
    </w:tbl>
    <w:p w:rsidR="00D6038F" w:rsidRPr="004C1C57" w:rsidRDefault="00D6038F" w:rsidP="00D6038F">
      <w:pPr>
        <w:shd w:val="clear" w:color="auto" w:fill="FFFFFF"/>
        <w:spacing w:line="317" w:lineRule="exact"/>
        <w:ind w:right="-186"/>
        <w:jc w:val="center"/>
        <w:rPr>
          <w:b/>
          <w:bCs/>
          <w:iCs/>
        </w:rPr>
      </w:pPr>
    </w:p>
    <w:p w:rsidR="00D6038F" w:rsidRPr="004C1C57" w:rsidRDefault="00D6038F" w:rsidP="00D6038F">
      <w:pPr>
        <w:shd w:val="clear" w:color="auto" w:fill="FFFFFF"/>
        <w:spacing w:line="317" w:lineRule="exact"/>
        <w:ind w:right="-186"/>
        <w:jc w:val="center"/>
        <w:rPr>
          <w:b/>
          <w:bCs/>
          <w:iCs/>
        </w:rPr>
      </w:pPr>
      <w:r w:rsidRPr="004C1C57">
        <w:rPr>
          <w:b/>
          <w:bCs/>
          <w:iCs/>
        </w:rPr>
        <w:t xml:space="preserve">МАТЕРИАЛЫ ДЛЯ </w:t>
      </w:r>
      <w:r>
        <w:rPr>
          <w:b/>
          <w:bCs/>
          <w:iCs/>
        </w:rPr>
        <w:t>ПРОМЕЖУТОЧНОЙ</w:t>
      </w:r>
      <w:r w:rsidRPr="004C1C57">
        <w:rPr>
          <w:b/>
          <w:bCs/>
          <w:iCs/>
        </w:rPr>
        <w:t xml:space="preserve"> АТТЕСТАЦИИ СЛУШАТЕЛЕЙ</w:t>
      </w:r>
    </w:p>
    <w:p w:rsidR="00D6038F" w:rsidRPr="004C1C57" w:rsidRDefault="00D6038F" w:rsidP="00D6038F">
      <w:pPr>
        <w:jc w:val="center"/>
        <w:rPr>
          <w:i/>
          <w:sz w:val="26"/>
          <w:szCs w:val="26"/>
          <w:u w:val="single"/>
        </w:rPr>
      </w:pPr>
      <w:r w:rsidRPr="004C1C57">
        <w:rPr>
          <w:b/>
        </w:rPr>
        <w:t xml:space="preserve">по дисциплине </w:t>
      </w:r>
      <w:r w:rsidRPr="00E937CB">
        <w:rPr>
          <w:sz w:val="26"/>
          <w:szCs w:val="26"/>
          <w:u w:val="single"/>
        </w:rPr>
        <w:t>«ЭКОЛОГИЧЕСКОЕ ПРАВО»</w:t>
      </w:r>
    </w:p>
    <w:p w:rsidR="00D6038F" w:rsidRPr="004C1C57" w:rsidRDefault="00D6038F" w:rsidP="00D6038F">
      <w:pPr>
        <w:jc w:val="center"/>
      </w:pPr>
    </w:p>
    <w:p w:rsidR="00D6038F" w:rsidRPr="008A7FFE" w:rsidRDefault="00D6038F" w:rsidP="00D6038F">
      <w:pPr>
        <w:jc w:val="center"/>
      </w:pPr>
      <w:r w:rsidRPr="008A7FFE">
        <w:t>специальности переподготовки</w:t>
      </w:r>
      <w:r w:rsidRPr="008A7FFE">
        <w:rPr>
          <w:lang w:val="be-BY"/>
        </w:rPr>
        <w:t xml:space="preserve"> </w:t>
      </w:r>
      <w:r w:rsidRPr="008A7FFE">
        <w:t>9-09-0421-01 Правоведение</w:t>
      </w:r>
    </w:p>
    <w:p w:rsidR="00D6038F" w:rsidRPr="00FF1B37" w:rsidRDefault="00D6038F" w:rsidP="00D6038F">
      <w:pPr>
        <w:spacing w:before="120"/>
        <w:jc w:val="center"/>
        <w:rPr>
          <w:b/>
          <w:bCs/>
          <w:iCs/>
        </w:rPr>
      </w:pPr>
      <w:r w:rsidRPr="00CE2368">
        <w:rPr>
          <w:b/>
        </w:rPr>
        <w:t>Вопросы к зачету</w:t>
      </w:r>
    </w:p>
    <w:p w:rsidR="00D6038F" w:rsidRPr="00D03654" w:rsidRDefault="00D6038F" w:rsidP="00D6038F">
      <w:pPr>
        <w:pStyle w:val="a3"/>
        <w:numPr>
          <w:ilvl w:val="0"/>
          <w:numId w:val="3"/>
        </w:numPr>
        <w:ind w:left="0" w:firstLine="0"/>
        <w:jc w:val="both"/>
        <w:rPr>
          <w:sz w:val="24"/>
        </w:rPr>
      </w:pPr>
      <w:r w:rsidRPr="00D03654">
        <w:rPr>
          <w:sz w:val="24"/>
        </w:rPr>
        <w:t>Предмет, метод, система и принципы экологического права.</w:t>
      </w:r>
    </w:p>
    <w:p w:rsidR="00D6038F" w:rsidRPr="00D03654" w:rsidRDefault="00D6038F" w:rsidP="00D6038F">
      <w:pPr>
        <w:pStyle w:val="a3"/>
        <w:numPr>
          <w:ilvl w:val="0"/>
          <w:numId w:val="3"/>
        </w:numPr>
        <w:ind w:left="0" w:firstLine="0"/>
        <w:jc w:val="both"/>
        <w:rPr>
          <w:sz w:val="24"/>
        </w:rPr>
      </w:pPr>
      <w:r w:rsidRPr="00D03654">
        <w:rPr>
          <w:sz w:val="24"/>
        </w:rPr>
        <w:t>Законы и иные нормативные правовые акты – как источники экологического права.</w:t>
      </w:r>
    </w:p>
    <w:p w:rsidR="00D6038F" w:rsidRPr="00D03654" w:rsidRDefault="00D6038F" w:rsidP="00D6038F">
      <w:pPr>
        <w:pStyle w:val="a3"/>
        <w:numPr>
          <w:ilvl w:val="0"/>
          <w:numId w:val="3"/>
        </w:numPr>
        <w:ind w:left="0" w:firstLine="0"/>
        <w:jc w:val="both"/>
        <w:rPr>
          <w:sz w:val="24"/>
        </w:rPr>
      </w:pPr>
      <w:r w:rsidRPr="00D03654">
        <w:rPr>
          <w:sz w:val="24"/>
        </w:rPr>
        <w:t>Понятие экологических прав граждан. Право граждан на благоприятную экологическую среду.</w:t>
      </w:r>
    </w:p>
    <w:p w:rsidR="00D6038F" w:rsidRPr="00D03654" w:rsidRDefault="00D6038F" w:rsidP="00D6038F">
      <w:pPr>
        <w:pStyle w:val="a3"/>
        <w:numPr>
          <w:ilvl w:val="0"/>
          <w:numId w:val="3"/>
        </w:numPr>
        <w:ind w:left="0" w:firstLine="0"/>
        <w:jc w:val="both"/>
        <w:rPr>
          <w:sz w:val="24"/>
        </w:rPr>
      </w:pPr>
      <w:r w:rsidRPr="00D03654">
        <w:rPr>
          <w:sz w:val="24"/>
        </w:rPr>
        <w:t>Обязанности граждан в области охраны окружающей среды.</w:t>
      </w:r>
    </w:p>
    <w:p w:rsidR="00D6038F" w:rsidRPr="00D03654" w:rsidRDefault="00D6038F" w:rsidP="00D6038F">
      <w:pPr>
        <w:pStyle w:val="a3"/>
        <w:numPr>
          <w:ilvl w:val="0"/>
          <w:numId w:val="3"/>
        </w:numPr>
        <w:ind w:left="0" w:firstLine="0"/>
        <w:jc w:val="both"/>
        <w:rPr>
          <w:sz w:val="24"/>
        </w:rPr>
      </w:pPr>
      <w:r w:rsidRPr="00D03654">
        <w:rPr>
          <w:sz w:val="24"/>
        </w:rPr>
        <w:t>Понятие права собственности на компоненты природной среды. Формы собственности на компоненты окружающей среды.</w:t>
      </w:r>
    </w:p>
    <w:p w:rsidR="00D6038F" w:rsidRDefault="00D6038F" w:rsidP="00D6038F">
      <w:pPr>
        <w:pStyle w:val="a3"/>
        <w:numPr>
          <w:ilvl w:val="0"/>
          <w:numId w:val="3"/>
        </w:numPr>
        <w:ind w:left="0" w:firstLine="0"/>
        <w:jc w:val="both"/>
        <w:rPr>
          <w:sz w:val="24"/>
        </w:rPr>
      </w:pPr>
      <w:r w:rsidRPr="00D03654">
        <w:rPr>
          <w:sz w:val="24"/>
        </w:rPr>
        <w:t xml:space="preserve">Субъекты права собственности на компоненты окружающей среды. Содержание права собственности на компоненты окружающей среды. </w:t>
      </w:r>
    </w:p>
    <w:p w:rsidR="00D6038F" w:rsidRDefault="00D6038F" w:rsidP="00D6038F">
      <w:pPr>
        <w:pStyle w:val="a3"/>
        <w:numPr>
          <w:ilvl w:val="0"/>
          <w:numId w:val="3"/>
        </w:numPr>
        <w:ind w:left="0" w:firstLine="0"/>
        <w:jc w:val="both"/>
        <w:rPr>
          <w:sz w:val="24"/>
          <w:szCs w:val="24"/>
        </w:rPr>
      </w:pPr>
      <w:r w:rsidRPr="00FF1B37">
        <w:rPr>
          <w:sz w:val="24"/>
          <w:szCs w:val="24"/>
        </w:rPr>
        <w:t xml:space="preserve">Понятие права собственности на компоненты природной среды. </w:t>
      </w:r>
    </w:p>
    <w:p w:rsidR="00D6038F" w:rsidRPr="00FF1B37" w:rsidRDefault="00D6038F" w:rsidP="00D6038F">
      <w:pPr>
        <w:pStyle w:val="a3"/>
        <w:numPr>
          <w:ilvl w:val="0"/>
          <w:numId w:val="3"/>
        </w:numPr>
        <w:ind w:left="0" w:firstLine="0"/>
        <w:jc w:val="both"/>
        <w:rPr>
          <w:sz w:val="24"/>
          <w:szCs w:val="24"/>
        </w:rPr>
      </w:pPr>
      <w:r w:rsidRPr="00FF1B37">
        <w:rPr>
          <w:sz w:val="24"/>
          <w:szCs w:val="24"/>
        </w:rPr>
        <w:t xml:space="preserve">Формы собственности на компоненты природной среды: право государственной собственности (право исключительной государственной собственности на недра, воды, леса; право государственной собственности на земли сельскохозяйственного назначения, животный мир); право частной собственности на землю. </w:t>
      </w:r>
    </w:p>
    <w:p w:rsidR="00D6038F" w:rsidRPr="00FF1B37" w:rsidRDefault="00D6038F" w:rsidP="00D6038F">
      <w:pPr>
        <w:pStyle w:val="a3"/>
        <w:numPr>
          <w:ilvl w:val="0"/>
          <w:numId w:val="3"/>
        </w:numPr>
        <w:ind w:left="0" w:firstLine="0"/>
        <w:jc w:val="both"/>
        <w:rPr>
          <w:sz w:val="24"/>
          <w:szCs w:val="24"/>
        </w:rPr>
      </w:pPr>
      <w:r w:rsidRPr="00FF1B37">
        <w:rPr>
          <w:sz w:val="24"/>
          <w:szCs w:val="24"/>
        </w:rPr>
        <w:t xml:space="preserve">Субъекты права собственности на природные объекты и природные ресурсы. </w:t>
      </w:r>
    </w:p>
    <w:p w:rsidR="00D6038F" w:rsidRDefault="00D6038F" w:rsidP="00D6038F">
      <w:pPr>
        <w:pStyle w:val="a3"/>
        <w:numPr>
          <w:ilvl w:val="0"/>
          <w:numId w:val="3"/>
        </w:numPr>
        <w:ind w:left="0" w:firstLine="0"/>
        <w:jc w:val="both"/>
        <w:rPr>
          <w:sz w:val="24"/>
        </w:rPr>
      </w:pPr>
      <w:r w:rsidRPr="00FF1B37">
        <w:rPr>
          <w:sz w:val="24"/>
          <w:szCs w:val="24"/>
        </w:rPr>
        <w:t>Понятие и виды права природопользования</w:t>
      </w:r>
      <w:r w:rsidRPr="00D03654">
        <w:rPr>
          <w:sz w:val="24"/>
        </w:rPr>
        <w:t>.</w:t>
      </w:r>
    </w:p>
    <w:p w:rsidR="00D6038F" w:rsidRDefault="00D6038F" w:rsidP="00D6038F">
      <w:pPr>
        <w:pStyle w:val="a3"/>
        <w:numPr>
          <w:ilvl w:val="0"/>
          <w:numId w:val="3"/>
        </w:numPr>
        <w:ind w:left="0" w:firstLine="0"/>
        <w:jc w:val="both"/>
        <w:rPr>
          <w:sz w:val="24"/>
        </w:rPr>
      </w:pPr>
      <w:r w:rsidRPr="00521E35">
        <w:rPr>
          <w:sz w:val="24"/>
        </w:rPr>
        <w:t>Право общего природопользования.</w:t>
      </w:r>
    </w:p>
    <w:p w:rsidR="00D6038F" w:rsidRPr="00521E35" w:rsidRDefault="00D6038F" w:rsidP="00D6038F">
      <w:pPr>
        <w:pStyle w:val="a3"/>
        <w:numPr>
          <w:ilvl w:val="0"/>
          <w:numId w:val="3"/>
        </w:numPr>
        <w:ind w:left="0" w:firstLine="0"/>
        <w:jc w:val="both"/>
        <w:rPr>
          <w:sz w:val="24"/>
        </w:rPr>
      </w:pPr>
      <w:r w:rsidRPr="00521E35">
        <w:rPr>
          <w:sz w:val="24"/>
        </w:rPr>
        <w:t>Право специального природопользования. Основания возникновения и прекращения права специального природопользования.</w:t>
      </w:r>
    </w:p>
    <w:p w:rsidR="00D6038F" w:rsidRPr="00D03654" w:rsidRDefault="00D6038F" w:rsidP="00D6038F">
      <w:pPr>
        <w:pStyle w:val="a3"/>
        <w:numPr>
          <w:ilvl w:val="0"/>
          <w:numId w:val="3"/>
        </w:numPr>
        <w:ind w:left="0" w:firstLine="0"/>
        <w:jc w:val="both"/>
        <w:rPr>
          <w:sz w:val="24"/>
        </w:rPr>
      </w:pPr>
      <w:r w:rsidRPr="00D03654">
        <w:rPr>
          <w:sz w:val="24"/>
        </w:rPr>
        <w:t>Понятие, цели, формы, функции и принципы управления в области охраной окружающей среды.</w:t>
      </w:r>
    </w:p>
    <w:p w:rsidR="00D6038F" w:rsidRPr="00D03654" w:rsidRDefault="00D6038F" w:rsidP="00D6038F">
      <w:pPr>
        <w:pStyle w:val="a3"/>
        <w:numPr>
          <w:ilvl w:val="0"/>
          <w:numId w:val="3"/>
        </w:numPr>
        <w:ind w:left="0" w:firstLine="0"/>
        <w:jc w:val="both"/>
        <w:rPr>
          <w:sz w:val="24"/>
        </w:rPr>
      </w:pPr>
      <w:r w:rsidRPr="00D03654">
        <w:rPr>
          <w:sz w:val="24"/>
        </w:rPr>
        <w:t>Классификация органов государственного управления в области охраны окружающей среды.</w:t>
      </w:r>
    </w:p>
    <w:p w:rsidR="00D6038F" w:rsidRPr="00D03654" w:rsidRDefault="00D6038F" w:rsidP="00D6038F">
      <w:pPr>
        <w:pStyle w:val="a3"/>
        <w:numPr>
          <w:ilvl w:val="0"/>
          <w:numId w:val="3"/>
        </w:numPr>
        <w:ind w:left="0" w:firstLine="0"/>
        <w:jc w:val="both"/>
        <w:rPr>
          <w:sz w:val="24"/>
        </w:rPr>
      </w:pPr>
      <w:r w:rsidRPr="00D03654">
        <w:rPr>
          <w:sz w:val="24"/>
        </w:rPr>
        <w:t>Учет в области охраны окружающей среды и использования природных ресурсов.</w:t>
      </w:r>
    </w:p>
    <w:p w:rsidR="00D6038F" w:rsidRPr="00D03654" w:rsidRDefault="00D6038F" w:rsidP="00D6038F">
      <w:pPr>
        <w:pStyle w:val="a3"/>
        <w:numPr>
          <w:ilvl w:val="0"/>
          <w:numId w:val="3"/>
        </w:numPr>
        <w:ind w:left="0" w:firstLine="0"/>
        <w:jc w:val="both"/>
        <w:rPr>
          <w:sz w:val="24"/>
        </w:rPr>
      </w:pPr>
      <w:r w:rsidRPr="00D03654">
        <w:rPr>
          <w:sz w:val="24"/>
        </w:rPr>
        <w:t xml:space="preserve">Лицензирование в области использования природных ресурсов и охраны окружающей среды. </w:t>
      </w:r>
    </w:p>
    <w:p w:rsidR="00D6038F" w:rsidRPr="00D03654" w:rsidRDefault="00D6038F" w:rsidP="00D6038F">
      <w:pPr>
        <w:pStyle w:val="a3"/>
        <w:numPr>
          <w:ilvl w:val="0"/>
          <w:numId w:val="3"/>
        </w:numPr>
        <w:ind w:left="0" w:firstLine="0"/>
        <w:jc w:val="both"/>
        <w:rPr>
          <w:sz w:val="24"/>
        </w:rPr>
      </w:pPr>
      <w:r w:rsidRPr="00D03654">
        <w:rPr>
          <w:sz w:val="24"/>
        </w:rPr>
        <w:t>Понятие и виды экологического контроля.</w:t>
      </w:r>
    </w:p>
    <w:p w:rsidR="00D6038F" w:rsidRDefault="00D6038F" w:rsidP="00D6038F">
      <w:pPr>
        <w:pStyle w:val="a3"/>
        <w:numPr>
          <w:ilvl w:val="0"/>
          <w:numId w:val="3"/>
        </w:numPr>
        <w:ind w:left="0" w:firstLine="0"/>
        <w:jc w:val="both"/>
        <w:rPr>
          <w:sz w:val="24"/>
        </w:rPr>
      </w:pPr>
      <w:r w:rsidRPr="00D03654">
        <w:rPr>
          <w:sz w:val="24"/>
        </w:rPr>
        <w:t>Экологическая экспертиза: понятие и виды.</w:t>
      </w:r>
    </w:p>
    <w:p w:rsidR="00D6038F" w:rsidRDefault="00D6038F" w:rsidP="00D6038F">
      <w:pPr>
        <w:pStyle w:val="a3"/>
        <w:numPr>
          <w:ilvl w:val="0"/>
          <w:numId w:val="3"/>
        </w:numPr>
        <w:ind w:left="0" w:firstLine="0"/>
        <w:jc w:val="both"/>
        <w:rPr>
          <w:sz w:val="24"/>
        </w:rPr>
      </w:pPr>
      <w:r w:rsidRPr="00521E35">
        <w:rPr>
          <w:sz w:val="24"/>
        </w:rPr>
        <w:t>Нормирование и стандартизация в области охраны окружающей среды.</w:t>
      </w:r>
    </w:p>
    <w:p w:rsidR="00D6038F" w:rsidRDefault="00D6038F" w:rsidP="00D6038F">
      <w:pPr>
        <w:pStyle w:val="a3"/>
        <w:numPr>
          <w:ilvl w:val="0"/>
          <w:numId w:val="3"/>
        </w:numPr>
        <w:ind w:left="0" w:firstLine="0"/>
        <w:jc w:val="both"/>
        <w:rPr>
          <w:sz w:val="24"/>
          <w:szCs w:val="24"/>
        </w:rPr>
      </w:pPr>
      <w:r w:rsidRPr="00FF1B37">
        <w:rPr>
          <w:sz w:val="24"/>
          <w:szCs w:val="24"/>
        </w:rPr>
        <w:t xml:space="preserve">Экологический аудит. </w:t>
      </w:r>
    </w:p>
    <w:p w:rsidR="00D6038F" w:rsidRDefault="00D6038F" w:rsidP="00D6038F">
      <w:pPr>
        <w:pStyle w:val="a3"/>
        <w:numPr>
          <w:ilvl w:val="0"/>
          <w:numId w:val="3"/>
        </w:numPr>
        <w:ind w:left="0" w:firstLine="0"/>
        <w:jc w:val="both"/>
        <w:rPr>
          <w:sz w:val="24"/>
          <w:szCs w:val="24"/>
        </w:rPr>
      </w:pPr>
      <w:r w:rsidRPr="00FF1B37">
        <w:rPr>
          <w:sz w:val="24"/>
          <w:szCs w:val="24"/>
        </w:rPr>
        <w:t xml:space="preserve">Наблюдение за состоянием окружающей среды (мониторинг). </w:t>
      </w:r>
    </w:p>
    <w:p w:rsidR="00D6038F" w:rsidRDefault="00D6038F" w:rsidP="00D6038F">
      <w:pPr>
        <w:pStyle w:val="a3"/>
        <w:numPr>
          <w:ilvl w:val="0"/>
          <w:numId w:val="3"/>
        </w:numPr>
        <w:ind w:left="0" w:firstLine="0"/>
        <w:jc w:val="both"/>
        <w:rPr>
          <w:sz w:val="24"/>
          <w:szCs w:val="24"/>
        </w:rPr>
      </w:pPr>
      <w:r w:rsidRPr="00FF1B37">
        <w:rPr>
          <w:sz w:val="24"/>
          <w:szCs w:val="24"/>
        </w:rPr>
        <w:t xml:space="preserve">Учет в области охраны окружающей среды; государственные кадастры природных ресурсов. </w:t>
      </w:r>
    </w:p>
    <w:p w:rsidR="00D6038F" w:rsidRPr="00FF1B37" w:rsidRDefault="00D6038F" w:rsidP="00D6038F">
      <w:pPr>
        <w:pStyle w:val="a3"/>
        <w:numPr>
          <w:ilvl w:val="0"/>
          <w:numId w:val="3"/>
        </w:numPr>
        <w:ind w:left="0" w:firstLine="0"/>
        <w:jc w:val="both"/>
        <w:rPr>
          <w:sz w:val="24"/>
          <w:szCs w:val="24"/>
        </w:rPr>
      </w:pPr>
      <w:r w:rsidRPr="00FF1B37">
        <w:rPr>
          <w:sz w:val="24"/>
          <w:szCs w:val="24"/>
        </w:rPr>
        <w:t>Экологическая экспертиза. Экологическое страхование</w:t>
      </w:r>
    </w:p>
    <w:p w:rsidR="00D6038F" w:rsidRPr="00D03654" w:rsidRDefault="00D6038F" w:rsidP="00D6038F">
      <w:pPr>
        <w:pStyle w:val="a3"/>
        <w:numPr>
          <w:ilvl w:val="0"/>
          <w:numId w:val="3"/>
        </w:numPr>
        <w:ind w:left="0" w:firstLine="0"/>
        <w:jc w:val="both"/>
        <w:rPr>
          <w:sz w:val="24"/>
        </w:rPr>
      </w:pPr>
      <w:r w:rsidRPr="00D03654">
        <w:rPr>
          <w:sz w:val="24"/>
        </w:rPr>
        <w:t xml:space="preserve">Земля как объект использования и охраны. Право собственности на землю. </w:t>
      </w:r>
    </w:p>
    <w:p w:rsidR="00D6038F" w:rsidRPr="00D03654" w:rsidRDefault="00D6038F" w:rsidP="00D6038F">
      <w:pPr>
        <w:pStyle w:val="a3"/>
        <w:numPr>
          <w:ilvl w:val="0"/>
          <w:numId w:val="3"/>
        </w:numPr>
        <w:ind w:left="0" w:firstLine="0"/>
        <w:jc w:val="both"/>
        <w:rPr>
          <w:sz w:val="24"/>
        </w:rPr>
      </w:pPr>
      <w:r w:rsidRPr="00D03654">
        <w:rPr>
          <w:sz w:val="24"/>
        </w:rPr>
        <w:t>Правовые формы использования земель. Правовая охрана земель.</w:t>
      </w:r>
    </w:p>
    <w:p w:rsidR="00D6038F" w:rsidRPr="00D03654" w:rsidRDefault="00D6038F" w:rsidP="00D6038F">
      <w:pPr>
        <w:pStyle w:val="a3"/>
        <w:numPr>
          <w:ilvl w:val="0"/>
          <w:numId w:val="3"/>
        </w:numPr>
        <w:ind w:left="0" w:firstLine="0"/>
        <w:jc w:val="both"/>
        <w:rPr>
          <w:sz w:val="24"/>
        </w:rPr>
      </w:pPr>
      <w:r w:rsidRPr="00D03654">
        <w:rPr>
          <w:sz w:val="24"/>
        </w:rPr>
        <w:t>Недра как объект использования и охраны. Право пользования недрами. Правовая охрана недр.</w:t>
      </w:r>
    </w:p>
    <w:p w:rsidR="00D6038F" w:rsidRPr="00D03654" w:rsidRDefault="00D6038F" w:rsidP="00D6038F">
      <w:pPr>
        <w:pStyle w:val="a3"/>
        <w:numPr>
          <w:ilvl w:val="0"/>
          <w:numId w:val="3"/>
        </w:numPr>
        <w:ind w:left="0" w:firstLine="0"/>
        <w:jc w:val="both"/>
        <w:rPr>
          <w:sz w:val="24"/>
        </w:rPr>
      </w:pPr>
      <w:r w:rsidRPr="00D03654">
        <w:rPr>
          <w:sz w:val="24"/>
        </w:rPr>
        <w:t>Воды как объект использования и охраны. Право водопользования. Правовая охрана вод.</w:t>
      </w:r>
    </w:p>
    <w:p w:rsidR="00D6038F" w:rsidRPr="00D03654" w:rsidRDefault="00D6038F" w:rsidP="00D6038F">
      <w:pPr>
        <w:pStyle w:val="a3"/>
        <w:numPr>
          <w:ilvl w:val="0"/>
          <w:numId w:val="3"/>
        </w:numPr>
        <w:ind w:left="0" w:firstLine="0"/>
        <w:jc w:val="both"/>
        <w:rPr>
          <w:sz w:val="24"/>
        </w:rPr>
      </w:pPr>
      <w:r w:rsidRPr="00D03654">
        <w:rPr>
          <w:sz w:val="24"/>
        </w:rPr>
        <w:lastRenderedPageBreak/>
        <w:t>Растительный мир как объект охраны и использования. Право пользования объектами растительного мира. Правовая охрана и защита растительного мира.</w:t>
      </w:r>
    </w:p>
    <w:p w:rsidR="00D6038F" w:rsidRPr="00D03654" w:rsidRDefault="00D6038F" w:rsidP="00D6038F">
      <w:pPr>
        <w:pStyle w:val="a3"/>
        <w:numPr>
          <w:ilvl w:val="0"/>
          <w:numId w:val="3"/>
        </w:numPr>
        <w:ind w:left="0" w:firstLine="0"/>
        <w:jc w:val="both"/>
        <w:rPr>
          <w:sz w:val="24"/>
        </w:rPr>
      </w:pPr>
      <w:r w:rsidRPr="00D03654">
        <w:rPr>
          <w:sz w:val="24"/>
        </w:rPr>
        <w:t>Лес как объект использования и охраны. Право лесопользования. Правовая охрана и защита лесов.</w:t>
      </w:r>
    </w:p>
    <w:p w:rsidR="00D6038F" w:rsidRPr="00D03654" w:rsidRDefault="00D6038F" w:rsidP="00D6038F">
      <w:pPr>
        <w:pStyle w:val="a3"/>
        <w:numPr>
          <w:ilvl w:val="0"/>
          <w:numId w:val="3"/>
        </w:numPr>
        <w:ind w:left="0" w:firstLine="0"/>
        <w:jc w:val="both"/>
        <w:rPr>
          <w:sz w:val="24"/>
        </w:rPr>
      </w:pPr>
      <w:r w:rsidRPr="00D03654">
        <w:rPr>
          <w:sz w:val="24"/>
        </w:rPr>
        <w:t>Животный мир как объект охраны и использования. Право пользования животным миром. Правовые меры охраны животного мира.</w:t>
      </w:r>
    </w:p>
    <w:p w:rsidR="00D6038F" w:rsidRPr="00CD2310" w:rsidRDefault="00D6038F" w:rsidP="00D6038F">
      <w:pPr>
        <w:pStyle w:val="a3"/>
        <w:numPr>
          <w:ilvl w:val="0"/>
          <w:numId w:val="3"/>
        </w:numPr>
        <w:ind w:left="0" w:firstLine="0"/>
        <w:jc w:val="both"/>
        <w:rPr>
          <w:sz w:val="24"/>
        </w:rPr>
      </w:pPr>
      <w:r w:rsidRPr="00D03654">
        <w:rPr>
          <w:sz w:val="24"/>
        </w:rPr>
        <w:t xml:space="preserve">Атмосферный воздух как объект правовой охраны. Правовые меры охраны </w:t>
      </w:r>
      <w:r w:rsidRPr="00CD2310">
        <w:rPr>
          <w:sz w:val="24"/>
        </w:rPr>
        <w:t>атмосферного воздуха.</w:t>
      </w:r>
    </w:p>
    <w:p w:rsidR="00D6038F" w:rsidRPr="00D03654" w:rsidRDefault="00D6038F" w:rsidP="00D6038F">
      <w:pPr>
        <w:pStyle w:val="a3"/>
        <w:numPr>
          <w:ilvl w:val="0"/>
          <w:numId w:val="3"/>
        </w:numPr>
        <w:ind w:left="0" w:firstLine="0"/>
        <w:jc w:val="both"/>
        <w:rPr>
          <w:sz w:val="24"/>
        </w:rPr>
      </w:pPr>
      <w:r w:rsidRPr="00D03654">
        <w:rPr>
          <w:sz w:val="24"/>
        </w:rPr>
        <w:t>Озоновый слой как объект правовой охраны. Правовые меры охраны озонового слоя.</w:t>
      </w:r>
    </w:p>
    <w:p w:rsidR="00D6038F" w:rsidRPr="00D03654" w:rsidRDefault="00D6038F" w:rsidP="00D6038F">
      <w:pPr>
        <w:pStyle w:val="a3"/>
        <w:numPr>
          <w:ilvl w:val="0"/>
          <w:numId w:val="3"/>
        </w:numPr>
        <w:ind w:left="0" w:firstLine="0"/>
        <w:jc w:val="both"/>
        <w:rPr>
          <w:sz w:val="24"/>
        </w:rPr>
      </w:pPr>
      <w:r w:rsidRPr="00D03654">
        <w:rPr>
          <w:sz w:val="24"/>
        </w:rPr>
        <w:t>Климат как объект правовой охраны. Правовое регулирование воздействия на климат.</w:t>
      </w:r>
    </w:p>
    <w:p w:rsidR="00D6038F" w:rsidRPr="00D03654" w:rsidRDefault="00D6038F" w:rsidP="00D6038F">
      <w:pPr>
        <w:pStyle w:val="a3"/>
        <w:numPr>
          <w:ilvl w:val="0"/>
          <w:numId w:val="3"/>
        </w:numPr>
        <w:ind w:left="0" w:firstLine="0"/>
        <w:jc w:val="both"/>
        <w:rPr>
          <w:sz w:val="24"/>
        </w:rPr>
      </w:pPr>
      <w:r w:rsidRPr="00D03654">
        <w:rPr>
          <w:sz w:val="24"/>
        </w:rPr>
        <w:t>Понятие и состав особо охраняемых природных территорий и объектов.</w:t>
      </w:r>
    </w:p>
    <w:p w:rsidR="00D6038F" w:rsidRPr="00D03654" w:rsidRDefault="00D6038F" w:rsidP="00D6038F">
      <w:pPr>
        <w:pStyle w:val="a3"/>
        <w:numPr>
          <w:ilvl w:val="0"/>
          <w:numId w:val="3"/>
        </w:numPr>
        <w:ind w:left="0" w:firstLine="0"/>
        <w:jc w:val="both"/>
        <w:rPr>
          <w:sz w:val="24"/>
        </w:rPr>
      </w:pPr>
      <w:r w:rsidRPr="00D03654">
        <w:rPr>
          <w:sz w:val="24"/>
        </w:rPr>
        <w:t>Правовой режим заповедников. Правовой режим национальных парков.</w:t>
      </w:r>
    </w:p>
    <w:p w:rsidR="00D6038F" w:rsidRPr="00D03654" w:rsidRDefault="00D6038F" w:rsidP="00D6038F">
      <w:pPr>
        <w:pStyle w:val="a3"/>
        <w:numPr>
          <w:ilvl w:val="0"/>
          <w:numId w:val="3"/>
        </w:numPr>
        <w:ind w:left="0" w:firstLine="0"/>
        <w:jc w:val="both"/>
        <w:rPr>
          <w:sz w:val="24"/>
        </w:rPr>
      </w:pPr>
      <w:r w:rsidRPr="00D03654">
        <w:rPr>
          <w:sz w:val="24"/>
        </w:rPr>
        <w:t>Правовой режим заказников. Правовой режим памятников природы.</w:t>
      </w:r>
    </w:p>
    <w:p w:rsidR="00D6038F" w:rsidRDefault="00D6038F" w:rsidP="00D6038F">
      <w:pPr>
        <w:pStyle w:val="a3"/>
        <w:numPr>
          <w:ilvl w:val="0"/>
          <w:numId w:val="3"/>
        </w:numPr>
        <w:ind w:left="0" w:firstLine="0"/>
        <w:jc w:val="both"/>
        <w:rPr>
          <w:sz w:val="24"/>
        </w:rPr>
      </w:pPr>
      <w:r w:rsidRPr="00D03654">
        <w:rPr>
          <w:sz w:val="24"/>
        </w:rPr>
        <w:t xml:space="preserve">Правовая охрана редких и находящихся под угрозой исчезновения видов растений и животных. </w:t>
      </w:r>
    </w:p>
    <w:p w:rsidR="00D6038F" w:rsidRDefault="00D6038F" w:rsidP="00D6038F">
      <w:pPr>
        <w:pStyle w:val="a3"/>
        <w:numPr>
          <w:ilvl w:val="0"/>
          <w:numId w:val="3"/>
        </w:numPr>
        <w:ind w:left="0" w:firstLine="0"/>
        <w:jc w:val="both"/>
        <w:rPr>
          <w:sz w:val="24"/>
        </w:rPr>
      </w:pPr>
      <w:r w:rsidRPr="00FF1B37">
        <w:rPr>
          <w:sz w:val="24"/>
        </w:rPr>
        <w:t xml:space="preserve">Понятие правового обеспечения экологической безопасности в процессе хозяйственной и иной деятельности. </w:t>
      </w:r>
    </w:p>
    <w:p w:rsidR="00D6038F" w:rsidRDefault="00D6038F" w:rsidP="00D6038F">
      <w:pPr>
        <w:pStyle w:val="a3"/>
        <w:numPr>
          <w:ilvl w:val="0"/>
          <w:numId w:val="3"/>
        </w:numPr>
        <w:ind w:left="0" w:firstLine="0"/>
        <w:jc w:val="both"/>
        <w:rPr>
          <w:sz w:val="24"/>
        </w:rPr>
      </w:pPr>
      <w:r w:rsidRPr="00FF1B37">
        <w:rPr>
          <w:sz w:val="24"/>
        </w:rPr>
        <w:t xml:space="preserve">Правовое обеспечение радиационной безопасности. </w:t>
      </w:r>
    </w:p>
    <w:p w:rsidR="00D6038F" w:rsidRPr="00FF1B37" w:rsidRDefault="00D6038F" w:rsidP="00D6038F">
      <w:pPr>
        <w:pStyle w:val="a3"/>
        <w:numPr>
          <w:ilvl w:val="0"/>
          <w:numId w:val="3"/>
        </w:numPr>
        <w:ind w:left="0" w:firstLine="0"/>
        <w:jc w:val="both"/>
        <w:rPr>
          <w:sz w:val="24"/>
        </w:rPr>
      </w:pPr>
      <w:r w:rsidRPr="00FF1B37">
        <w:rPr>
          <w:sz w:val="24"/>
        </w:rPr>
        <w:t>Правовое регулирование обращения с отходами.</w:t>
      </w:r>
    </w:p>
    <w:p w:rsidR="00D6038F" w:rsidRDefault="00D6038F" w:rsidP="00D6038F">
      <w:pPr>
        <w:jc w:val="both"/>
      </w:pPr>
    </w:p>
    <w:p w:rsidR="00D6038F" w:rsidRDefault="00D6038F" w:rsidP="00D6038F">
      <w:pPr>
        <w:pStyle w:val="a4"/>
        <w:spacing w:line="259" w:lineRule="auto"/>
        <w:rPr>
          <w:sz w:val="24"/>
          <w:szCs w:val="24"/>
        </w:rPr>
      </w:pPr>
    </w:p>
    <w:p w:rsidR="00D6038F" w:rsidRDefault="00D6038F" w:rsidP="00D6038F">
      <w:pPr>
        <w:pStyle w:val="a4"/>
        <w:spacing w:line="259" w:lineRule="auto"/>
        <w:rPr>
          <w:sz w:val="24"/>
          <w:szCs w:val="24"/>
          <w:u w:val="single"/>
          <w:lang w:val="ru-RU"/>
        </w:rPr>
      </w:pPr>
      <w:r w:rsidRPr="00694ECC">
        <w:rPr>
          <w:sz w:val="24"/>
          <w:szCs w:val="24"/>
        </w:rPr>
        <w:t>Рассмотрен</w:t>
      </w:r>
      <w:r>
        <w:rPr>
          <w:sz w:val="24"/>
          <w:szCs w:val="24"/>
          <w:lang w:val="ru-RU"/>
        </w:rPr>
        <w:t>ы</w:t>
      </w:r>
      <w:r w:rsidRPr="00694ECC">
        <w:rPr>
          <w:sz w:val="24"/>
          <w:szCs w:val="24"/>
        </w:rPr>
        <w:t xml:space="preserve"> и рекомендован</w:t>
      </w:r>
      <w:r>
        <w:rPr>
          <w:sz w:val="24"/>
          <w:szCs w:val="24"/>
          <w:lang w:val="ru-RU"/>
        </w:rPr>
        <w:t>ы</w:t>
      </w:r>
      <w:r w:rsidRPr="00694ECC">
        <w:rPr>
          <w:sz w:val="24"/>
          <w:szCs w:val="24"/>
        </w:rPr>
        <w:t xml:space="preserve"> к утверждению кафедрой </w:t>
      </w:r>
      <w:r w:rsidRPr="00DA26FA">
        <w:rPr>
          <w:sz w:val="24"/>
          <w:szCs w:val="24"/>
          <w:u w:val="single"/>
        </w:rPr>
        <w:t>гражданск</w:t>
      </w:r>
      <w:r>
        <w:rPr>
          <w:sz w:val="24"/>
          <w:szCs w:val="24"/>
          <w:u w:val="single"/>
          <w:lang w:val="ru-RU"/>
        </w:rPr>
        <w:t>их и уголовно</w:t>
      </w:r>
      <w:r w:rsidRPr="00DA26FA">
        <w:rPr>
          <w:sz w:val="24"/>
          <w:szCs w:val="24"/>
          <w:u w:val="single"/>
        </w:rPr>
        <w:t>-правовых дисциплин</w:t>
      </w:r>
      <w:r>
        <w:rPr>
          <w:sz w:val="24"/>
          <w:szCs w:val="24"/>
          <w:u w:val="single"/>
          <w:lang w:val="ru-RU"/>
        </w:rPr>
        <w:t>.</w:t>
      </w:r>
    </w:p>
    <w:p w:rsidR="00D6038F" w:rsidRDefault="00D6038F" w:rsidP="00D6038F">
      <w:pPr>
        <w:rPr>
          <w:lang w:val="x-none"/>
        </w:rPr>
      </w:pPr>
      <w:r w:rsidRPr="00DA29F4">
        <w:t xml:space="preserve">Протокол № 1 от «11» сентября </w:t>
      </w:r>
      <w:r w:rsidRPr="00DA29F4">
        <w:rPr>
          <w:lang w:val="x-none"/>
        </w:rPr>
        <w:t>20</w:t>
      </w:r>
      <w:r w:rsidRPr="00DA29F4">
        <w:t>23</w:t>
      </w:r>
      <w:r w:rsidRPr="00DA29F4">
        <w:rPr>
          <w:lang w:val="x-none"/>
        </w:rPr>
        <w:t xml:space="preserve"> г.</w:t>
      </w:r>
    </w:p>
    <w:p w:rsidR="00D6038F" w:rsidRDefault="00D6038F" w:rsidP="00D6038F">
      <w:pPr>
        <w:spacing w:after="200" w:line="276" w:lineRule="auto"/>
      </w:pPr>
      <w:r>
        <w:br w:type="page"/>
      </w:r>
    </w:p>
    <w:p w:rsidR="00D6038F" w:rsidRPr="00F9048A" w:rsidRDefault="00D6038F" w:rsidP="00D6038F">
      <w:pPr>
        <w:pStyle w:val="a3"/>
        <w:ind w:left="360"/>
        <w:jc w:val="center"/>
        <w:rPr>
          <w:b/>
          <w:sz w:val="24"/>
          <w:szCs w:val="24"/>
        </w:rPr>
      </w:pPr>
      <w:r w:rsidRPr="00F9048A">
        <w:rPr>
          <w:b/>
          <w:sz w:val="24"/>
          <w:szCs w:val="24"/>
        </w:rPr>
        <w:lastRenderedPageBreak/>
        <w:t>6. ПЕРЕЧЕНЬ НЕОБХОДИМЫХ УЧЕБНЫХ ИЗДАНИЙ</w:t>
      </w:r>
    </w:p>
    <w:p w:rsidR="00D6038F" w:rsidRPr="009669E6" w:rsidRDefault="00D6038F" w:rsidP="00D6038F">
      <w:pPr>
        <w:pStyle w:val="a3"/>
        <w:tabs>
          <w:tab w:val="left" w:pos="284"/>
        </w:tabs>
        <w:ind w:left="360"/>
        <w:jc w:val="center"/>
        <w:rPr>
          <w:b/>
          <w:sz w:val="24"/>
          <w:szCs w:val="24"/>
        </w:rPr>
      </w:pPr>
    </w:p>
    <w:p w:rsidR="00D6038F" w:rsidRDefault="00D6038F" w:rsidP="00D6038F">
      <w:pPr>
        <w:widowControl w:val="0"/>
        <w:shd w:val="clear" w:color="auto" w:fill="FFFFFF"/>
        <w:autoSpaceDE w:val="0"/>
        <w:autoSpaceDN w:val="0"/>
        <w:adjustRightInd w:val="0"/>
        <w:ind w:right="187" w:firstLine="709"/>
        <w:jc w:val="both"/>
        <w:rPr>
          <w:rFonts w:ascii="Times New Roman CYR" w:hAnsi="Times New Roman CYR" w:cs="Times New Roman CYR"/>
          <w:b/>
          <w:bCs/>
          <w:color w:val="000000"/>
        </w:rPr>
      </w:pPr>
      <w:r>
        <w:rPr>
          <w:rFonts w:ascii="Times New Roman CYR" w:hAnsi="Times New Roman CYR" w:cs="Times New Roman CYR"/>
          <w:b/>
          <w:bCs/>
          <w:color w:val="000000"/>
        </w:rPr>
        <w:t>Нормативные правовые акты</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proofErr w:type="spellStart"/>
      <w:r w:rsidRPr="00B25E52">
        <w:rPr>
          <w:bCs/>
          <w:color w:val="000000"/>
          <w:sz w:val="24"/>
        </w:rPr>
        <w:t>Базельская</w:t>
      </w:r>
      <w:proofErr w:type="spellEnd"/>
      <w:r w:rsidRPr="00B25E52">
        <w:rPr>
          <w:bCs/>
          <w:color w:val="000000"/>
          <w:sz w:val="24"/>
        </w:rPr>
        <w:t xml:space="preserve"> конвенция о контроле за трансграничной перевозкой опасных отходов и их удалением, 22 марта 1989 г.: утв. Указом Президента </w:t>
      </w:r>
      <w:proofErr w:type="spellStart"/>
      <w:r w:rsidRPr="00B25E52">
        <w:rPr>
          <w:bCs/>
          <w:color w:val="000000"/>
          <w:sz w:val="24"/>
        </w:rPr>
        <w:t>Респ</w:t>
      </w:r>
      <w:proofErr w:type="spellEnd"/>
      <w:r w:rsidRPr="00B25E52">
        <w:rPr>
          <w:bCs/>
          <w:color w:val="000000"/>
          <w:sz w:val="24"/>
        </w:rPr>
        <w:t xml:space="preserve">. Беларусь, 16 сент. 1999 г. // Нац. реестр правовых актов </w:t>
      </w:r>
      <w:proofErr w:type="spellStart"/>
      <w:r w:rsidRPr="00B25E52">
        <w:rPr>
          <w:bCs/>
          <w:color w:val="000000"/>
          <w:sz w:val="24"/>
        </w:rPr>
        <w:t>Респ</w:t>
      </w:r>
      <w:proofErr w:type="spellEnd"/>
      <w:r w:rsidRPr="00B25E52">
        <w:rPr>
          <w:bCs/>
          <w:color w:val="000000"/>
          <w:sz w:val="24"/>
        </w:rPr>
        <w:t>. Беларусь, 2000. № 36. 3/73.</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Венская конвенция о гражданской ответственности за ядерный ущерб, 21 мая 1963 г.: ратифицирована Нац. собр. </w:t>
      </w:r>
      <w:proofErr w:type="spellStart"/>
      <w:r w:rsidRPr="00B25E52">
        <w:rPr>
          <w:bCs/>
          <w:color w:val="000000"/>
          <w:sz w:val="24"/>
          <w:szCs w:val="24"/>
        </w:rPr>
        <w:t>Респ</w:t>
      </w:r>
      <w:proofErr w:type="spellEnd"/>
      <w:r w:rsidRPr="00B25E52">
        <w:rPr>
          <w:bCs/>
          <w:color w:val="000000"/>
          <w:sz w:val="24"/>
          <w:szCs w:val="24"/>
        </w:rPr>
        <w:t xml:space="preserve">. Беларусь, 11 </w:t>
      </w:r>
      <w:proofErr w:type="spellStart"/>
      <w:r w:rsidRPr="00B25E52">
        <w:rPr>
          <w:bCs/>
          <w:color w:val="000000"/>
          <w:sz w:val="24"/>
          <w:szCs w:val="24"/>
        </w:rPr>
        <w:t>нояб</w:t>
      </w:r>
      <w:proofErr w:type="spellEnd"/>
      <w:r w:rsidRPr="00B25E52">
        <w:rPr>
          <w:bCs/>
          <w:color w:val="000000"/>
          <w:sz w:val="24"/>
          <w:szCs w:val="24"/>
        </w:rPr>
        <w:t xml:space="preserve">. 1997 г. // Ведомости Нац. собр. </w:t>
      </w:r>
      <w:proofErr w:type="spellStart"/>
      <w:r w:rsidRPr="00B25E52">
        <w:rPr>
          <w:bCs/>
          <w:color w:val="000000"/>
          <w:sz w:val="24"/>
          <w:szCs w:val="24"/>
        </w:rPr>
        <w:t>Респ</w:t>
      </w:r>
      <w:proofErr w:type="spellEnd"/>
      <w:r w:rsidRPr="00B25E52">
        <w:rPr>
          <w:bCs/>
          <w:color w:val="000000"/>
          <w:sz w:val="24"/>
          <w:szCs w:val="24"/>
        </w:rPr>
        <w:t>. Беларусь. 1998. № 18. Ст. 207.</w:t>
      </w:r>
    </w:p>
    <w:p w:rsidR="00D6038F" w:rsidRPr="00E35108"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Венская конвенция об охране озонового слоя, 22 марта 1985 г.: утв. Постановлением Совета Министров </w:t>
      </w:r>
      <w:proofErr w:type="spellStart"/>
      <w:r w:rsidRPr="00B25E52">
        <w:rPr>
          <w:bCs/>
          <w:color w:val="000000"/>
          <w:sz w:val="24"/>
          <w:szCs w:val="24"/>
        </w:rPr>
        <w:t>Респ</w:t>
      </w:r>
      <w:proofErr w:type="spellEnd"/>
      <w:r w:rsidRPr="00B25E52">
        <w:rPr>
          <w:bCs/>
          <w:color w:val="000000"/>
          <w:sz w:val="24"/>
          <w:szCs w:val="24"/>
        </w:rPr>
        <w:t xml:space="preserve">. Беларусь, 23 апр. 1986 г. // Эталон-Беларусь [Электронный ресурс] / Нац. центр правовой </w:t>
      </w:r>
      <w:proofErr w:type="spellStart"/>
      <w:r w:rsidRPr="00B25E52">
        <w:rPr>
          <w:bCs/>
          <w:color w:val="000000"/>
          <w:sz w:val="24"/>
          <w:szCs w:val="24"/>
        </w:rPr>
        <w:t>информ</w:t>
      </w:r>
      <w:proofErr w:type="spellEnd"/>
      <w:r w:rsidRPr="00B25E52">
        <w:rPr>
          <w:bCs/>
          <w:color w:val="000000"/>
          <w:sz w:val="24"/>
          <w:szCs w:val="24"/>
        </w:rPr>
        <w:t xml:space="preserve">. </w:t>
      </w:r>
      <w:proofErr w:type="spellStart"/>
      <w:r w:rsidRPr="00B25E52">
        <w:rPr>
          <w:bCs/>
          <w:color w:val="000000"/>
          <w:sz w:val="24"/>
          <w:szCs w:val="24"/>
        </w:rPr>
        <w:t>Респ</w:t>
      </w:r>
      <w:proofErr w:type="spellEnd"/>
      <w:r w:rsidRPr="00B25E52">
        <w:rPr>
          <w:bCs/>
          <w:color w:val="000000"/>
          <w:sz w:val="24"/>
          <w:szCs w:val="24"/>
        </w:rPr>
        <w:t>. Беларусь. Минск, 20</w:t>
      </w:r>
      <w:r>
        <w:rPr>
          <w:bCs/>
          <w:color w:val="000000"/>
          <w:sz w:val="24"/>
          <w:szCs w:val="24"/>
        </w:rPr>
        <w:t>23</w:t>
      </w:r>
      <w:r w:rsidRPr="00B25E52">
        <w:rPr>
          <w:bCs/>
          <w:color w:val="000000"/>
          <w:sz w:val="24"/>
          <w:szCs w:val="24"/>
        </w:rPr>
        <w:t>.</w:t>
      </w:r>
    </w:p>
    <w:p w:rsidR="00D6038F" w:rsidRPr="00E35108"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E35108">
        <w:rPr>
          <w:bCs/>
          <w:color w:val="000000"/>
          <w:sz w:val="24"/>
          <w:szCs w:val="24"/>
        </w:rPr>
        <w:t>Водный кодекс Республики Беларусь [Электронный ресурс</w:t>
      </w:r>
      <w:proofErr w:type="gramStart"/>
      <w:r w:rsidRPr="00E35108">
        <w:rPr>
          <w:bCs/>
          <w:color w:val="000000"/>
          <w:sz w:val="24"/>
          <w:szCs w:val="24"/>
        </w:rPr>
        <w:t>] :</w:t>
      </w:r>
      <w:proofErr w:type="gramEnd"/>
      <w:r w:rsidRPr="00E35108">
        <w:rPr>
          <w:bCs/>
          <w:color w:val="000000"/>
          <w:sz w:val="24"/>
          <w:szCs w:val="24"/>
        </w:rPr>
        <w:t xml:space="preserve"> кодекс </w:t>
      </w:r>
      <w:proofErr w:type="spellStart"/>
      <w:r w:rsidRPr="00E35108">
        <w:rPr>
          <w:bCs/>
          <w:color w:val="000000"/>
          <w:sz w:val="24"/>
          <w:szCs w:val="24"/>
        </w:rPr>
        <w:t>Респ</w:t>
      </w:r>
      <w:proofErr w:type="spellEnd"/>
      <w:r w:rsidRPr="00E35108">
        <w:rPr>
          <w:bCs/>
          <w:color w:val="000000"/>
          <w:sz w:val="24"/>
          <w:szCs w:val="24"/>
        </w:rPr>
        <w:t xml:space="preserve">. Беларусь, 30 апр. 2014 г., № 149-3, в ред. Закона </w:t>
      </w:r>
      <w:proofErr w:type="spellStart"/>
      <w:r w:rsidRPr="00E35108">
        <w:rPr>
          <w:bCs/>
          <w:color w:val="000000"/>
          <w:sz w:val="24"/>
          <w:szCs w:val="24"/>
        </w:rPr>
        <w:t>Респ</w:t>
      </w:r>
      <w:proofErr w:type="spellEnd"/>
      <w:r w:rsidRPr="00E35108">
        <w:rPr>
          <w:bCs/>
          <w:color w:val="000000"/>
          <w:sz w:val="24"/>
          <w:szCs w:val="24"/>
        </w:rPr>
        <w:t xml:space="preserve">. Беларусь от 5 янв. 2022 г. № 148-З // Нац. правовой Интернет-портал </w:t>
      </w:r>
      <w:proofErr w:type="spellStart"/>
      <w:r w:rsidRPr="00E35108">
        <w:rPr>
          <w:bCs/>
          <w:color w:val="000000"/>
          <w:sz w:val="24"/>
          <w:szCs w:val="24"/>
        </w:rPr>
        <w:t>Респ</w:t>
      </w:r>
      <w:proofErr w:type="spellEnd"/>
      <w:r w:rsidRPr="00E35108">
        <w:rPr>
          <w:bCs/>
          <w:color w:val="000000"/>
          <w:sz w:val="24"/>
          <w:szCs w:val="24"/>
        </w:rPr>
        <w:t>. Беларусь, 11.01.2022, 2/2868.</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Декларация Рио-де-Жанейро по окружающей среде и развитию, 14 июня 1992 г. // </w:t>
      </w:r>
      <w:proofErr w:type="spellStart"/>
      <w:r w:rsidRPr="00B25E52">
        <w:rPr>
          <w:bCs/>
          <w:color w:val="000000"/>
          <w:sz w:val="24"/>
          <w:szCs w:val="24"/>
        </w:rPr>
        <w:t>Балашенко</w:t>
      </w:r>
      <w:proofErr w:type="spellEnd"/>
      <w:r w:rsidRPr="00B25E52">
        <w:rPr>
          <w:bCs/>
          <w:color w:val="000000"/>
          <w:sz w:val="24"/>
          <w:szCs w:val="24"/>
        </w:rPr>
        <w:t xml:space="preserve"> С. А., Макарова Т. И. Международно-правовая охрана окружающей среды и права человека: учеб. пособие. Минск: Белорус. гос. ун-т, 1999. Прил. С. 143–148.</w:t>
      </w:r>
    </w:p>
    <w:p w:rsidR="00D6038F" w:rsidRPr="00A41A9E"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Декларация Стокгольмской Конференции ООН по окружающей человека среде, 17 июня 1972 г. // </w:t>
      </w:r>
      <w:proofErr w:type="spellStart"/>
      <w:r w:rsidRPr="00B25E52">
        <w:rPr>
          <w:bCs/>
          <w:color w:val="000000"/>
          <w:sz w:val="24"/>
          <w:szCs w:val="24"/>
        </w:rPr>
        <w:t>Балашенко</w:t>
      </w:r>
      <w:proofErr w:type="spellEnd"/>
      <w:r w:rsidRPr="00B25E52">
        <w:rPr>
          <w:bCs/>
          <w:color w:val="000000"/>
          <w:sz w:val="24"/>
          <w:szCs w:val="24"/>
        </w:rPr>
        <w:t xml:space="preserve"> С. А., Макарова Т. И. Международно-правовая охрана окружающей среды и права человека: учеб. пособие. Минск: Белорус. гос. ун-т, 1999. Прил. С. 243–248.</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Инструкция о порядке ведения охотничьего хозяйства и охоты на территориях, подвергшихся радиоактивному загрязнению вследствие катастрофы на Чернобыльской АЭС [Электронный ресурс]: постановление М-</w:t>
      </w:r>
      <w:proofErr w:type="spellStart"/>
      <w:r w:rsidRPr="00B25E52">
        <w:rPr>
          <w:bCs/>
          <w:color w:val="000000"/>
          <w:sz w:val="24"/>
          <w:szCs w:val="24"/>
        </w:rPr>
        <w:t>ва</w:t>
      </w:r>
      <w:proofErr w:type="spellEnd"/>
      <w:r w:rsidRPr="00B25E52">
        <w:rPr>
          <w:bCs/>
          <w:color w:val="000000"/>
          <w:sz w:val="24"/>
          <w:szCs w:val="24"/>
        </w:rPr>
        <w:t xml:space="preserve"> лесного хозяйства </w:t>
      </w:r>
      <w:proofErr w:type="spellStart"/>
      <w:r w:rsidRPr="00B25E52">
        <w:rPr>
          <w:bCs/>
          <w:color w:val="000000"/>
          <w:sz w:val="24"/>
          <w:szCs w:val="24"/>
        </w:rPr>
        <w:t>Респ</w:t>
      </w:r>
      <w:proofErr w:type="spellEnd"/>
      <w:r w:rsidRPr="00B25E52">
        <w:rPr>
          <w:bCs/>
          <w:color w:val="000000"/>
          <w:sz w:val="24"/>
          <w:szCs w:val="24"/>
        </w:rPr>
        <w:t>. Беларусь от 13 окт. 2010 г., № 29, ред. Постановления М-</w:t>
      </w:r>
      <w:proofErr w:type="spellStart"/>
      <w:r w:rsidRPr="00B25E52">
        <w:rPr>
          <w:bCs/>
          <w:color w:val="000000"/>
          <w:sz w:val="24"/>
          <w:szCs w:val="24"/>
        </w:rPr>
        <w:t>ва</w:t>
      </w:r>
      <w:proofErr w:type="spellEnd"/>
      <w:r w:rsidRPr="00B25E52">
        <w:rPr>
          <w:bCs/>
          <w:color w:val="000000"/>
          <w:sz w:val="24"/>
          <w:szCs w:val="24"/>
        </w:rPr>
        <w:t xml:space="preserve"> лесного хозяйства </w:t>
      </w:r>
      <w:proofErr w:type="spellStart"/>
      <w:r w:rsidRPr="00B25E52">
        <w:rPr>
          <w:bCs/>
          <w:color w:val="000000"/>
          <w:sz w:val="24"/>
          <w:szCs w:val="24"/>
        </w:rPr>
        <w:t>Респ</w:t>
      </w:r>
      <w:proofErr w:type="spellEnd"/>
      <w:r w:rsidRPr="00B25E52">
        <w:rPr>
          <w:bCs/>
          <w:color w:val="000000"/>
          <w:sz w:val="24"/>
          <w:szCs w:val="24"/>
        </w:rPr>
        <w:t>. Беларусь от 30 авг. 2018 г. № 29 // Нац. реестр - № 8/33446 от 14.09.2018.</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proofErr w:type="spellStart"/>
      <w:r w:rsidRPr="00B25E52">
        <w:rPr>
          <w:bCs/>
          <w:color w:val="000000"/>
          <w:sz w:val="24"/>
          <w:szCs w:val="24"/>
        </w:rPr>
        <w:t>Картахенский</w:t>
      </w:r>
      <w:proofErr w:type="spellEnd"/>
      <w:r w:rsidRPr="00B25E52">
        <w:rPr>
          <w:bCs/>
          <w:color w:val="000000"/>
          <w:sz w:val="24"/>
          <w:szCs w:val="24"/>
        </w:rPr>
        <w:t xml:space="preserve"> протокол по биобезопасности к Конвенции о биологическом разнообразии, 29 янв. 2000 г.: ратифицирован Нац. собр. </w:t>
      </w:r>
      <w:proofErr w:type="spellStart"/>
      <w:r w:rsidRPr="00B25E52">
        <w:rPr>
          <w:bCs/>
          <w:color w:val="000000"/>
          <w:sz w:val="24"/>
          <w:szCs w:val="24"/>
        </w:rPr>
        <w:t>Респ</w:t>
      </w:r>
      <w:proofErr w:type="spellEnd"/>
      <w:r w:rsidRPr="00B25E52">
        <w:rPr>
          <w:bCs/>
          <w:color w:val="000000"/>
          <w:sz w:val="24"/>
          <w:szCs w:val="24"/>
        </w:rPr>
        <w:t xml:space="preserve">. Беларусь, 6 мая 2002 г. // Эталон-Беларусь [Электронный ресурс] / Нац. центр правовой </w:t>
      </w:r>
      <w:proofErr w:type="spellStart"/>
      <w:r w:rsidRPr="00B25E52">
        <w:rPr>
          <w:bCs/>
          <w:color w:val="000000"/>
          <w:sz w:val="24"/>
          <w:szCs w:val="24"/>
        </w:rPr>
        <w:t>ин</w:t>
      </w:r>
      <w:r>
        <w:rPr>
          <w:bCs/>
          <w:color w:val="000000"/>
          <w:sz w:val="24"/>
          <w:szCs w:val="24"/>
        </w:rPr>
        <w:t>форм</w:t>
      </w:r>
      <w:proofErr w:type="spellEnd"/>
      <w:r>
        <w:rPr>
          <w:bCs/>
          <w:color w:val="000000"/>
          <w:sz w:val="24"/>
          <w:szCs w:val="24"/>
        </w:rPr>
        <w:t xml:space="preserve">. </w:t>
      </w:r>
      <w:proofErr w:type="spellStart"/>
      <w:r>
        <w:rPr>
          <w:bCs/>
          <w:color w:val="000000"/>
          <w:sz w:val="24"/>
          <w:szCs w:val="24"/>
        </w:rPr>
        <w:t>Респ</w:t>
      </w:r>
      <w:proofErr w:type="spellEnd"/>
      <w:r>
        <w:rPr>
          <w:bCs/>
          <w:color w:val="000000"/>
          <w:sz w:val="24"/>
          <w:szCs w:val="24"/>
        </w:rPr>
        <w:t>. Беларусь. Минск, 2023</w:t>
      </w:r>
      <w:r w:rsidRPr="00B25E52">
        <w:rPr>
          <w:bCs/>
          <w:color w:val="000000"/>
          <w:sz w:val="24"/>
          <w:szCs w:val="24"/>
        </w:rPr>
        <w:t xml:space="preserve">. </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Киотский протокол к Рамочной конвенции Организации Объединенных Наций об изменении климата, 11 дек. 1997 г.: утв. Указом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12 авг. 2005 г. // Нац. реестр правовых актов </w:t>
      </w:r>
      <w:proofErr w:type="spellStart"/>
      <w:r w:rsidRPr="00B25E52">
        <w:rPr>
          <w:bCs/>
          <w:color w:val="000000"/>
          <w:sz w:val="24"/>
          <w:szCs w:val="24"/>
        </w:rPr>
        <w:t>Респ</w:t>
      </w:r>
      <w:proofErr w:type="spellEnd"/>
      <w:r w:rsidRPr="00B25E52">
        <w:rPr>
          <w:bCs/>
          <w:color w:val="000000"/>
          <w:sz w:val="24"/>
          <w:szCs w:val="24"/>
        </w:rPr>
        <w:t>. Беларусь. 2006. № 7. 3/1873.</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Кодекс Республики Беларусь о земле [Электронный ресурс]: кодекс </w:t>
      </w:r>
      <w:proofErr w:type="spellStart"/>
      <w:r w:rsidRPr="00B25E52">
        <w:rPr>
          <w:bCs/>
          <w:color w:val="000000"/>
          <w:sz w:val="24"/>
          <w:szCs w:val="24"/>
        </w:rPr>
        <w:t>Респ</w:t>
      </w:r>
      <w:proofErr w:type="spellEnd"/>
      <w:r w:rsidRPr="00B25E52">
        <w:rPr>
          <w:bCs/>
          <w:color w:val="000000"/>
          <w:sz w:val="24"/>
          <w:szCs w:val="24"/>
        </w:rPr>
        <w:t xml:space="preserve">. Беларусь, 23 июля 2008 г. № 425-3 (с изм. и доп.) // Эталон–Беларусь / Нац. центр правовой </w:t>
      </w:r>
      <w:proofErr w:type="spellStart"/>
      <w:r w:rsidRPr="00B25E52">
        <w:rPr>
          <w:bCs/>
          <w:color w:val="000000"/>
          <w:sz w:val="24"/>
          <w:szCs w:val="24"/>
        </w:rPr>
        <w:t>инфо</w:t>
      </w:r>
      <w:r>
        <w:rPr>
          <w:bCs/>
          <w:color w:val="000000"/>
          <w:sz w:val="24"/>
          <w:szCs w:val="24"/>
        </w:rPr>
        <w:t>рм</w:t>
      </w:r>
      <w:proofErr w:type="spellEnd"/>
      <w:r>
        <w:rPr>
          <w:bCs/>
          <w:color w:val="000000"/>
          <w:sz w:val="24"/>
          <w:szCs w:val="24"/>
        </w:rPr>
        <w:t xml:space="preserve">. </w:t>
      </w:r>
      <w:proofErr w:type="spellStart"/>
      <w:r>
        <w:rPr>
          <w:bCs/>
          <w:color w:val="000000"/>
          <w:sz w:val="24"/>
          <w:szCs w:val="24"/>
        </w:rPr>
        <w:t>Респ</w:t>
      </w:r>
      <w:proofErr w:type="spellEnd"/>
      <w:r>
        <w:rPr>
          <w:bCs/>
          <w:color w:val="000000"/>
          <w:sz w:val="24"/>
          <w:szCs w:val="24"/>
        </w:rPr>
        <w:t>. Беларусь. – Минск, 2023</w:t>
      </w:r>
      <w:r w:rsidRPr="00B25E52">
        <w:rPr>
          <w:bCs/>
          <w:color w:val="000000"/>
          <w:sz w:val="24"/>
          <w:szCs w:val="24"/>
        </w:rPr>
        <w:t>.</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Кодекс Республики Беларусь о недрах [Электронный ресурс]: кодекс </w:t>
      </w:r>
      <w:proofErr w:type="spellStart"/>
      <w:r w:rsidRPr="00B25E52">
        <w:rPr>
          <w:bCs/>
          <w:color w:val="000000"/>
          <w:sz w:val="24"/>
          <w:szCs w:val="24"/>
        </w:rPr>
        <w:t>Респ</w:t>
      </w:r>
      <w:proofErr w:type="spellEnd"/>
      <w:r w:rsidRPr="00B25E52">
        <w:rPr>
          <w:bCs/>
          <w:color w:val="000000"/>
          <w:sz w:val="24"/>
          <w:szCs w:val="24"/>
        </w:rPr>
        <w:t xml:space="preserve">. Беларусь, 14 июля 2008 г. № 406-3 (с изм. и доп.) // Эталон – Беларусь / Нац. центр правовой </w:t>
      </w:r>
      <w:proofErr w:type="spellStart"/>
      <w:r w:rsidRPr="00B25E52">
        <w:rPr>
          <w:bCs/>
          <w:color w:val="000000"/>
          <w:sz w:val="24"/>
          <w:szCs w:val="24"/>
        </w:rPr>
        <w:t>информ</w:t>
      </w:r>
      <w:proofErr w:type="spellEnd"/>
      <w:r w:rsidRPr="00B25E52">
        <w:rPr>
          <w:bCs/>
          <w:color w:val="000000"/>
          <w:sz w:val="24"/>
          <w:szCs w:val="24"/>
        </w:rPr>
        <w:t xml:space="preserve">. </w:t>
      </w:r>
      <w:proofErr w:type="spellStart"/>
      <w:r w:rsidRPr="00B25E52">
        <w:rPr>
          <w:bCs/>
          <w:color w:val="000000"/>
          <w:sz w:val="24"/>
          <w:szCs w:val="24"/>
        </w:rPr>
        <w:t>Р</w:t>
      </w:r>
      <w:r>
        <w:rPr>
          <w:bCs/>
          <w:color w:val="000000"/>
          <w:sz w:val="24"/>
          <w:szCs w:val="24"/>
        </w:rPr>
        <w:t>есп</w:t>
      </w:r>
      <w:proofErr w:type="spellEnd"/>
      <w:r>
        <w:rPr>
          <w:bCs/>
          <w:color w:val="000000"/>
          <w:sz w:val="24"/>
          <w:szCs w:val="24"/>
        </w:rPr>
        <w:t>. Беларусь. – Минск, 2023</w:t>
      </w:r>
      <w:r w:rsidRPr="00B25E52">
        <w:rPr>
          <w:bCs/>
          <w:color w:val="000000"/>
          <w:sz w:val="24"/>
          <w:szCs w:val="24"/>
        </w:rPr>
        <w:t>.</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Конвенции о ядерной безопасности, 17 июня 1994 г.: утв. Указом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2 сент. 1998 г. // Собр. декретов, указов Президента и постановлений Правительства </w:t>
      </w:r>
      <w:proofErr w:type="spellStart"/>
      <w:r w:rsidRPr="00B25E52">
        <w:rPr>
          <w:bCs/>
          <w:color w:val="000000"/>
          <w:sz w:val="24"/>
          <w:szCs w:val="24"/>
        </w:rPr>
        <w:t>Респ</w:t>
      </w:r>
      <w:proofErr w:type="spellEnd"/>
      <w:r w:rsidRPr="00B25E52">
        <w:rPr>
          <w:bCs/>
          <w:color w:val="000000"/>
          <w:sz w:val="24"/>
          <w:szCs w:val="24"/>
        </w:rPr>
        <w:t>. Беларусь. 1998. № 25. Ст. 651.</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 биологическом разнообразии, 5 июня 1992 г.: ратифицирована Верхов. Советом </w:t>
      </w:r>
      <w:proofErr w:type="spellStart"/>
      <w:r w:rsidRPr="00B25E52">
        <w:rPr>
          <w:bCs/>
          <w:color w:val="000000"/>
          <w:sz w:val="24"/>
          <w:szCs w:val="24"/>
        </w:rPr>
        <w:t>Респ</w:t>
      </w:r>
      <w:proofErr w:type="spellEnd"/>
      <w:r w:rsidRPr="00B25E52">
        <w:rPr>
          <w:bCs/>
          <w:color w:val="000000"/>
          <w:sz w:val="24"/>
          <w:szCs w:val="24"/>
        </w:rPr>
        <w:t xml:space="preserve">. Беларусь, 10 июля 1993 г. // Ведомости Верхов. Совета </w:t>
      </w:r>
      <w:proofErr w:type="spellStart"/>
      <w:r w:rsidRPr="00B25E52">
        <w:rPr>
          <w:bCs/>
          <w:color w:val="000000"/>
          <w:sz w:val="24"/>
          <w:szCs w:val="24"/>
        </w:rPr>
        <w:t>Респ</w:t>
      </w:r>
      <w:proofErr w:type="spellEnd"/>
      <w:r w:rsidRPr="00B25E52">
        <w:rPr>
          <w:bCs/>
          <w:color w:val="000000"/>
          <w:sz w:val="24"/>
          <w:szCs w:val="24"/>
        </w:rPr>
        <w:t>. Беларусь. 1993. № 29. С. 50–80.</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 водно-болотных угодьях, имеющих международное значение главным образом в качестве местообитаний водоплавающих птиц, 2 февр. 1971 г.: утв. Указом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25 мая 1999 г. // </w:t>
      </w:r>
      <w:proofErr w:type="spellStart"/>
      <w:r w:rsidRPr="00B25E52">
        <w:rPr>
          <w:bCs/>
          <w:color w:val="000000"/>
          <w:sz w:val="24"/>
          <w:szCs w:val="24"/>
        </w:rPr>
        <w:t>Балашенко</w:t>
      </w:r>
      <w:proofErr w:type="spellEnd"/>
      <w:r w:rsidRPr="00B25E52">
        <w:rPr>
          <w:bCs/>
          <w:color w:val="000000"/>
          <w:sz w:val="24"/>
          <w:szCs w:val="24"/>
        </w:rPr>
        <w:t xml:space="preserve"> С. А., Макарова Т. И. Международно-правовая охрана окружающей среды и права человека: Учеб. пособие. Минск: Белорус. гос. ун-т, 1999. Прил. С. 174–179. </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 доступе к информации, участии общественности в процессе принятия решений и доступе к правосудию по вопросам, касающимся окружающей среды, 25 июня 1998 г.: утв. Указом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14 дек. 1999 г. // Нац. реестр правовых актов </w:t>
      </w:r>
      <w:proofErr w:type="spellStart"/>
      <w:r w:rsidRPr="00B25E52">
        <w:rPr>
          <w:bCs/>
          <w:color w:val="000000"/>
          <w:sz w:val="24"/>
          <w:szCs w:val="24"/>
        </w:rPr>
        <w:t>Респ</w:t>
      </w:r>
      <w:proofErr w:type="spellEnd"/>
      <w:r w:rsidRPr="00B25E52">
        <w:rPr>
          <w:bCs/>
          <w:color w:val="000000"/>
          <w:sz w:val="24"/>
          <w:szCs w:val="24"/>
        </w:rPr>
        <w:t xml:space="preserve">. </w:t>
      </w:r>
      <w:r w:rsidRPr="00B25E52">
        <w:rPr>
          <w:bCs/>
          <w:color w:val="000000"/>
          <w:sz w:val="24"/>
          <w:szCs w:val="24"/>
        </w:rPr>
        <w:lastRenderedPageBreak/>
        <w:t xml:space="preserve">Беларусь. 2003. № 95. 1/837. </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 запрещении военного или любого иного враждебного использования средств воздействия на природную среду, 18 мая 1977 г.: Ратифицирована Указом Президиума Верхов Совета </w:t>
      </w:r>
      <w:proofErr w:type="spellStart"/>
      <w:r w:rsidRPr="00B25E52">
        <w:rPr>
          <w:bCs/>
          <w:color w:val="000000"/>
          <w:sz w:val="24"/>
          <w:szCs w:val="24"/>
        </w:rPr>
        <w:t>Респ</w:t>
      </w:r>
      <w:proofErr w:type="spellEnd"/>
      <w:r w:rsidRPr="00B25E52">
        <w:rPr>
          <w:bCs/>
          <w:color w:val="000000"/>
          <w:sz w:val="24"/>
          <w:szCs w:val="24"/>
        </w:rPr>
        <w:t xml:space="preserve"> Беларусь, 23 мая 1978 г. // </w:t>
      </w:r>
      <w:proofErr w:type="spellStart"/>
      <w:r w:rsidRPr="00B25E52">
        <w:rPr>
          <w:bCs/>
          <w:color w:val="000000"/>
          <w:sz w:val="24"/>
          <w:szCs w:val="24"/>
        </w:rPr>
        <w:t>Международ</w:t>
      </w:r>
      <w:proofErr w:type="spellEnd"/>
      <w:r w:rsidRPr="00B25E52">
        <w:rPr>
          <w:bCs/>
          <w:color w:val="000000"/>
          <w:sz w:val="24"/>
          <w:szCs w:val="24"/>
        </w:rPr>
        <w:t xml:space="preserve">. право в док. - М.: </w:t>
      </w:r>
      <w:proofErr w:type="spellStart"/>
      <w:r w:rsidRPr="00B25E52">
        <w:rPr>
          <w:bCs/>
          <w:color w:val="000000"/>
          <w:sz w:val="24"/>
          <w:szCs w:val="24"/>
        </w:rPr>
        <w:t>Юрид</w:t>
      </w:r>
      <w:proofErr w:type="spellEnd"/>
      <w:proofErr w:type="gramStart"/>
      <w:r w:rsidRPr="00B25E52">
        <w:rPr>
          <w:bCs/>
          <w:color w:val="000000"/>
          <w:sz w:val="24"/>
          <w:szCs w:val="24"/>
        </w:rPr>
        <w:t>.</w:t>
      </w:r>
      <w:proofErr w:type="gramEnd"/>
      <w:r w:rsidRPr="00B25E52">
        <w:rPr>
          <w:bCs/>
          <w:color w:val="000000"/>
          <w:sz w:val="24"/>
          <w:szCs w:val="24"/>
        </w:rPr>
        <w:t xml:space="preserve"> лит., 1982. С. 595–599.</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 международной ответственности за ущерб, причиненный космическими объектами, 29 марта 1972 г.: ратифицирована Указом Президиума Верхов. Совета </w:t>
      </w:r>
      <w:proofErr w:type="spellStart"/>
      <w:r w:rsidRPr="00B25E52">
        <w:rPr>
          <w:bCs/>
          <w:color w:val="000000"/>
          <w:sz w:val="24"/>
          <w:szCs w:val="24"/>
        </w:rPr>
        <w:t>Респ</w:t>
      </w:r>
      <w:proofErr w:type="spellEnd"/>
      <w:r w:rsidRPr="00B25E52">
        <w:rPr>
          <w:bCs/>
          <w:color w:val="000000"/>
          <w:sz w:val="24"/>
          <w:szCs w:val="24"/>
        </w:rPr>
        <w:t xml:space="preserve">. Беларусь, 5 окт. 1973 г. // Эталон-Беларусь [Электронный ресурс] / Нац. центр правовой </w:t>
      </w:r>
      <w:proofErr w:type="spellStart"/>
      <w:r w:rsidRPr="00B25E52">
        <w:rPr>
          <w:bCs/>
          <w:color w:val="000000"/>
          <w:sz w:val="24"/>
          <w:szCs w:val="24"/>
        </w:rPr>
        <w:t>ин</w:t>
      </w:r>
      <w:r>
        <w:rPr>
          <w:bCs/>
          <w:color w:val="000000"/>
          <w:sz w:val="24"/>
          <w:szCs w:val="24"/>
        </w:rPr>
        <w:t>форм</w:t>
      </w:r>
      <w:proofErr w:type="spellEnd"/>
      <w:r>
        <w:rPr>
          <w:bCs/>
          <w:color w:val="000000"/>
          <w:sz w:val="24"/>
          <w:szCs w:val="24"/>
        </w:rPr>
        <w:t xml:space="preserve">. </w:t>
      </w:r>
      <w:proofErr w:type="spellStart"/>
      <w:r>
        <w:rPr>
          <w:bCs/>
          <w:color w:val="000000"/>
          <w:sz w:val="24"/>
          <w:szCs w:val="24"/>
        </w:rPr>
        <w:t>Респ</w:t>
      </w:r>
      <w:proofErr w:type="spellEnd"/>
      <w:r>
        <w:rPr>
          <w:bCs/>
          <w:color w:val="000000"/>
          <w:sz w:val="24"/>
          <w:szCs w:val="24"/>
        </w:rPr>
        <w:t>. Беларусь. Минск, 2023</w:t>
      </w:r>
      <w:r w:rsidRPr="00B25E52">
        <w:rPr>
          <w:bCs/>
          <w:color w:val="000000"/>
          <w:sz w:val="24"/>
          <w:szCs w:val="24"/>
        </w:rPr>
        <w:t>.</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 международной торговле видами дикой фауны и флоры, находящимися под угрозой исчезновения, 3 марта 1973 г.: утв. Постановлением Верхов. Совета </w:t>
      </w:r>
      <w:proofErr w:type="spellStart"/>
      <w:r w:rsidRPr="00B25E52">
        <w:rPr>
          <w:bCs/>
          <w:color w:val="000000"/>
          <w:sz w:val="24"/>
          <w:szCs w:val="24"/>
        </w:rPr>
        <w:t>Респ</w:t>
      </w:r>
      <w:proofErr w:type="spellEnd"/>
      <w:r w:rsidRPr="00B25E52">
        <w:rPr>
          <w:bCs/>
          <w:color w:val="000000"/>
          <w:sz w:val="24"/>
          <w:szCs w:val="24"/>
        </w:rPr>
        <w:t xml:space="preserve">. Беларусь, 20 дек. 1994 г. // Эталон-Беларусь [Электронный ресурс] / Нац. центр правовой </w:t>
      </w:r>
      <w:proofErr w:type="spellStart"/>
      <w:r w:rsidRPr="00B25E52">
        <w:rPr>
          <w:bCs/>
          <w:color w:val="000000"/>
          <w:sz w:val="24"/>
          <w:szCs w:val="24"/>
        </w:rPr>
        <w:t>ин</w:t>
      </w:r>
      <w:r>
        <w:rPr>
          <w:bCs/>
          <w:color w:val="000000"/>
          <w:sz w:val="24"/>
          <w:szCs w:val="24"/>
        </w:rPr>
        <w:t>форм</w:t>
      </w:r>
      <w:proofErr w:type="spellEnd"/>
      <w:r>
        <w:rPr>
          <w:bCs/>
          <w:color w:val="000000"/>
          <w:sz w:val="24"/>
          <w:szCs w:val="24"/>
        </w:rPr>
        <w:t xml:space="preserve">. </w:t>
      </w:r>
      <w:proofErr w:type="spellStart"/>
      <w:r>
        <w:rPr>
          <w:bCs/>
          <w:color w:val="000000"/>
          <w:sz w:val="24"/>
          <w:szCs w:val="24"/>
        </w:rPr>
        <w:t>Респ</w:t>
      </w:r>
      <w:proofErr w:type="spellEnd"/>
      <w:r>
        <w:rPr>
          <w:bCs/>
          <w:color w:val="000000"/>
          <w:sz w:val="24"/>
          <w:szCs w:val="24"/>
        </w:rPr>
        <w:t>. Беларусь. Минск, 2023</w:t>
      </w:r>
      <w:r w:rsidRPr="00B25E52">
        <w:rPr>
          <w:bCs/>
          <w:color w:val="000000"/>
          <w:sz w:val="24"/>
          <w:szCs w:val="24"/>
        </w:rPr>
        <w:t>.</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 сохранении мигрирующих видов диких животных, 23 июня 1979 г.: утв. Указом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12 марта 2003 г. // Нац. реестр правовых актов </w:t>
      </w:r>
      <w:proofErr w:type="spellStart"/>
      <w:r w:rsidRPr="00B25E52">
        <w:rPr>
          <w:bCs/>
          <w:color w:val="000000"/>
          <w:sz w:val="24"/>
          <w:szCs w:val="24"/>
        </w:rPr>
        <w:t>Респ</w:t>
      </w:r>
      <w:proofErr w:type="spellEnd"/>
      <w:r w:rsidRPr="00B25E52">
        <w:rPr>
          <w:bCs/>
          <w:color w:val="000000"/>
          <w:sz w:val="24"/>
          <w:szCs w:val="24"/>
        </w:rPr>
        <w:t>. Беларусь. 2003. № 32. 1/4443.</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 трансграничном воздействии промышленных аварий, 17 марта 1992 г.: ратифицирована Нац. собр. </w:t>
      </w:r>
      <w:proofErr w:type="spellStart"/>
      <w:r w:rsidRPr="00B25E52">
        <w:rPr>
          <w:bCs/>
          <w:color w:val="000000"/>
          <w:sz w:val="24"/>
          <w:szCs w:val="24"/>
        </w:rPr>
        <w:t>Респ</w:t>
      </w:r>
      <w:proofErr w:type="spellEnd"/>
      <w:r w:rsidRPr="00B25E52">
        <w:rPr>
          <w:bCs/>
          <w:color w:val="000000"/>
          <w:sz w:val="24"/>
          <w:szCs w:val="24"/>
        </w:rPr>
        <w:t xml:space="preserve">. Беларусь, 30 апр. 2003 г. // Нац. реестр правовых актов </w:t>
      </w:r>
      <w:proofErr w:type="spellStart"/>
      <w:r w:rsidRPr="00B25E52">
        <w:rPr>
          <w:bCs/>
          <w:color w:val="000000"/>
          <w:sz w:val="24"/>
          <w:szCs w:val="24"/>
        </w:rPr>
        <w:t>Респ</w:t>
      </w:r>
      <w:proofErr w:type="spellEnd"/>
      <w:r w:rsidRPr="00B25E52">
        <w:rPr>
          <w:bCs/>
          <w:color w:val="000000"/>
          <w:sz w:val="24"/>
          <w:szCs w:val="24"/>
        </w:rPr>
        <w:t>. Беларусь. 2003. № 53. 2/941.</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 трансграничном загрязнении воздуха на большие расстояния, 13 </w:t>
      </w:r>
      <w:proofErr w:type="spellStart"/>
      <w:r w:rsidRPr="00B25E52">
        <w:rPr>
          <w:bCs/>
          <w:color w:val="000000"/>
          <w:sz w:val="24"/>
          <w:szCs w:val="24"/>
        </w:rPr>
        <w:t>нояб</w:t>
      </w:r>
      <w:proofErr w:type="spellEnd"/>
      <w:r w:rsidRPr="00B25E52">
        <w:rPr>
          <w:bCs/>
          <w:color w:val="000000"/>
          <w:sz w:val="24"/>
          <w:szCs w:val="24"/>
        </w:rPr>
        <w:t xml:space="preserve">. 1979 г., и протоколы к ней: утв. Указом Президиума Верхов. Совета Республики Беларусь, 14 апр. 1980 г. // Эталон-Беларусь [Электронный ресурс] / Нац. центр правовой </w:t>
      </w:r>
      <w:proofErr w:type="spellStart"/>
      <w:r w:rsidRPr="00B25E52">
        <w:rPr>
          <w:bCs/>
          <w:color w:val="000000"/>
          <w:sz w:val="24"/>
          <w:szCs w:val="24"/>
        </w:rPr>
        <w:t>ин</w:t>
      </w:r>
      <w:r>
        <w:rPr>
          <w:bCs/>
          <w:color w:val="000000"/>
          <w:sz w:val="24"/>
          <w:szCs w:val="24"/>
        </w:rPr>
        <w:t>форм</w:t>
      </w:r>
      <w:proofErr w:type="spellEnd"/>
      <w:r>
        <w:rPr>
          <w:bCs/>
          <w:color w:val="000000"/>
          <w:sz w:val="24"/>
          <w:szCs w:val="24"/>
        </w:rPr>
        <w:t xml:space="preserve">. </w:t>
      </w:r>
      <w:proofErr w:type="spellStart"/>
      <w:r>
        <w:rPr>
          <w:bCs/>
          <w:color w:val="000000"/>
          <w:sz w:val="24"/>
          <w:szCs w:val="24"/>
        </w:rPr>
        <w:t>Респ</w:t>
      </w:r>
      <w:proofErr w:type="spellEnd"/>
      <w:r>
        <w:rPr>
          <w:bCs/>
          <w:color w:val="000000"/>
          <w:sz w:val="24"/>
          <w:szCs w:val="24"/>
        </w:rPr>
        <w:t>. Беларусь. Минск, 2023</w:t>
      </w:r>
      <w:r w:rsidRPr="00B25E52">
        <w:rPr>
          <w:bCs/>
          <w:color w:val="000000"/>
          <w:sz w:val="24"/>
          <w:szCs w:val="24"/>
        </w:rPr>
        <w:t>.</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об охране дикой фауны и </w:t>
      </w:r>
      <w:proofErr w:type="gramStart"/>
      <w:r w:rsidRPr="00B25E52">
        <w:rPr>
          <w:bCs/>
          <w:color w:val="000000"/>
          <w:sz w:val="24"/>
          <w:szCs w:val="24"/>
        </w:rPr>
        <w:t>флоры</w:t>
      </w:r>
      <w:proofErr w:type="gramEnd"/>
      <w:r w:rsidRPr="00B25E52">
        <w:rPr>
          <w:bCs/>
          <w:color w:val="000000"/>
          <w:sz w:val="24"/>
          <w:szCs w:val="24"/>
        </w:rPr>
        <w:t xml:space="preserve"> и природных сред обитания в Европе,19 сент. 1979 г., утв. Указом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7 февр. 2013 г., № 70 // Эталон-Беларусь [Электронный ресурс] / Нац. центр правовой </w:t>
      </w:r>
      <w:proofErr w:type="spellStart"/>
      <w:r w:rsidRPr="00B25E52">
        <w:rPr>
          <w:bCs/>
          <w:color w:val="000000"/>
          <w:sz w:val="24"/>
          <w:szCs w:val="24"/>
        </w:rPr>
        <w:t>ин</w:t>
      </w:r>
      <w:r>
        <w:rPr>
          <w:bCs/>
          <w:color w:val="000000"/>
          <w:sz w:val="24"/>
          <w:szCs w:val="24"/>
        </w:rPr>
        <w:t>форм</w:t>
      </w:r>
      <w:proofErr w:type="spellEnd"/>
      <w:r>
        <w:rPr>
          <w:bCs/>
          <w:color w:val="000000"/>
          <w:sz w:val="24"/>
          <w:szCs w:val="24"/>
        </w:rPr>
        <w:t xml:space="preserve">. </w:t>
      </w:r>
      <w:proofErr w:type="spellStart"/>
      <w:r>
        <w:rPr>
          <w:bCs/>
          <w:color w:val="000000"/>
          <w:sz w:val="24"/>
          <w:szCs w:val="24"/>
        </w:rPr>
        <w:t>Респ</w:t>
      </w:r>
      <w:proofErr w:type="spellEnd"/>
      <w:r>
        <w:rPr>
          <w:bCs/>
          <w:color w:val="000000"/>
          <w:sz w:val="24"/>
          <w:szCs w:val="24"/>
        </w:rPr>
        <w:t>. Беларусь. Минск, 2023</w:t>
      </w:r>
      <w:r w:rsidRPr="00B25E52">
        <w:rPr>
          <w:bCs/>
          <w:color w:val="000000"/>
          <w:sz w:val="24"/>
          <w:szCs w:val="24"/>
        </w:rPr>
        <w:t>.</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об оценке воздействия на окружающую среду в трансграничном контексте, 25 февр. 1991 г. // Эталон-Беларусь [Электронный ресурс] / Нац. центр правовой </w:t>
      </w:r>
      <w:proofErr w:type="spellStart"/>
      <w:r w:rsidRPr="00B25E52">
        <w:rPr>
          <w:bCs/>
          <w:color w:val="000000"/>
          <w:sz w:val="24"/>
          <w:szCs w:val="24"/>
        </w:rPr>
        <w:t>ин</w:t>
      </w:r>
      <w:r>
        <w:rPr>
          <w:bCs/>
          <w:color w:val="000000"/>
          <w:sz w:val="24"/>
          <w:szCs w:val="24"/>
        </w:rPr>
        <w:t>форм</w:t>
      </w:r>
      <w:proofErr w:type="spellEnd"/>
      <w:r>
        <w:rPr>
          <w:bCs/>
          <w:color w:val="000000"/>
          <w:sz w:val="24"/>
          <w:szCs w:val="24"/>
        </w:rPr>
        <w:t xml:space="preserve">. </w:t>
      </w:r>
      <w:proofErr w:type="spellStart"/>
      <w:r>
        <w:rPr>
          <w:bCs/>
          <w:color w:val="000000"/>
          <w:sz w:val="24"/>
          <w:szCs w:val="24"/>
        </w:rPr>
        <w:t>Респ</w:t>
      </w:r>
      <w:proofErr w:type="spellEnd"/>
      <w:r>
        <w:rPr>
          <w:bCs/>
          <w:color w:val="000000"/>
          <w:sz w:val="24"/>
          <w:szCs w:val="24"/>
        </w:rPr>
        <w:t>. Беларусь. Минск, 2023</w:t>
      </w:r>
      <w:r w:rsidRPr="00B25E52">
        <w:rPr>
          <w:bCs/>
          <w:color w:val="000000"/>
          <w:sz w:val="24"/>
          <w:szCs w:val="24"/>
        </w:rPr>
        <w:t>.</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Организации Объединенных Наций по борьбе с опустыниванием в тех странах, которые испытывают серьезную засуху и/или опустынивание, особенно в Африке, 17 июня 1994 г.: утв. Указом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17 июля 2001 г. // Нац. реестр правовых актов </w:t>
      </w:r>
      <w:proofErr w:type="spellStart"/>
      <w:r w:rsidRPr="00B25E52">
        <w:rPr>
          <w:bCs/>
          <w:color w:val="000000"/>
          <w:sz w:val="24"/>
          <w:szCs w:val="24"/>
        </w:rPr>
        <w:t>Респ</w:t>
      </w:r>
      <w:proofErr w:type="spellEnd"/>
      <w:r w:rsidRPr="00B25E52">
        <w:rPr>
          <w:bCs/>
          <w:color w:val="000000"/>
          <w:sz w:val="24"/>
          <w:szCs w:val="24"/>
        </w:rPr>
        <w:t>. Беларусь. 2001. № 68. 1/2855.</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по охране и использованию трансграничных водотоков и международных озер, 17 марта 1992г.: утв. Указом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21 апр. 2003 г. // Нац. реестр правовых актов </w:t>
      </w:r>
      <w:proofErr w:type="spellStart"/>
      <w:r w:rsidRPr="00B25E52">
        <w:rPr>
          <w:bCs/>
          <w:color w:val="000000"/>
          <w:sz w:val="24"/>
          <w:szCs w:val="24"/>
        </w:rPr>
        <w:t>Респ</w:t>
      </w:r>
      <w:proofErr w:type="spellEnd"/>
      <w:r w:rsidRPr="00B25E52">
        <w:rPr>
          <w:bCs/>
          <w:color w:val="000000"/>
          <w:sz w:val="24"/>
          <w:szCs w:val="24"/>
        </w:rPr>
        <w:t>. Беларусь. 2003. № 49. 1/4544.</w:t>
      </w:r>
    </w:p>
    <w:p w:rsidR="00D6038F" w:rsidRPr="00E35108"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Конвенция по предотвращению загрязнения моря сбросами отходов и других материалов, 29 дек. 1972 г.: Ратифицирована Указом Президиума Верхов. Совета </w:t>
      </w:r>
      <w:proofErr w:type="spellStart"/>
      <w:r w:rsidRPr="00B25E52">
        <w:rPr>
          <w:bCs/>
          <w:color w:val="000000"/>
          <w:sz w:val="24"/>
          <w:szCs w:val="24"/>
        </w:rPr>
        <w:t>Респ</w:t>
      </w:r>
      <w:proofErr w:type="spellEnd"/>
      <w:r w:rsidRPr="00B25E52">
        <w:rPr>
          <w:bCs/>
          <w:color w:val="000000"/>
          <w:sz w:val="24"/>
          <w:szCs w:val="24"/>
        </w:rPr>
        <w:t xml:space="preserve">. Беларусь, 30 дек. 1975 г. // </w:t>
      </w:r>
      <w:proofErr w:type="spellStart"/>
      <w:r w:rsidRPr="00B25E52">
        <w:rPr>
          <w:bCs/>
          <w:color w:val="000000"/>
          <w:sz w:val="24"/>
          <w:szCs w:val="24"/>
        </w:rPr>
        <w:t>Международ</w:t>
      </w:r>
      <w:proofErr w:type="spellEnd"/>
      <w:r w:rsidRPr="00B25E52">
        <w:rPr>
          <w:bCs/>
          <w:color w:val="000000"/>
          <w:sz w:val="24"/>
          <w:szCs w:val="24"/>
        </w:rPr>
        <w:t xml:space="preserve">. право в док. М.: </w:t>
      </w:r>
      <w:proofErr w:type="spellStart"/>
      <w:r w:rsidRPr="00B25E52">
        <w:rPr>
          <w:bCs/>
          <w:color w:val="000000"/>
          <w:sz w:val="24"/>
          <w:szCs w:val="24"/>
        </w:rPr>
        <w:t>Юрид</w:t>
      </w:r>
      <w:proofErr w:type="spellEnd"/>
      <w:proofErr w:type="gramStart"/>
      <w:r w:rsidRPr="00B25E52">
        <w:rPr>
          <w:bCs/>
          <w:color w:val="000000"/>
          <w:sz w:val="24"/>
          <w:szCs w:val="24"/>
        </w:rPr>
        <w:t>.</w:t>
      </w:r>
      <w:proofErr w:type="gramEnd"/>
      <w:r w:rsidRPr="00B25E52">
        <w:rPr>
          <w:bCs/>
          <w:color w:val="000000"/>
          <w:sz w:val="24"/>
          <w:szCs w:val="24"/>
        </w:rPr>
        <w:t xml:space="preserve"> лит., 1982. - C. 601-606.</w:t>
      </w:r>
    </w:p>
    <w:p w:rsidR="00D6038F" w:rsidRPr="00E35108"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E35108">
        <w:rPr>
          <w:bCs/>
          <w:color w:val="000000"/>
          <w:sz w:val="24"/>
          <w:szCs w:val="24"/>
        </w:rPr>
        <w:t xml:space="preserve">Конституция Республики Беларусь (с изм. и доп., принятыми на </w:t>
      </w:r>
      <w:proofErr w:type="spellStart"/>
      <w:proofErr w:type="gramStart"/>
      <w:r w:rsidRPr="00E35108">
        <w:rPr>
          <w:bCs/>
          <w:color w:val="000000"/>
          <w:sz w:val="24"/>
          <w:szCs w:val="24"/>
        </w:rPr>
        <w:t>респ.референдумах</w:t>
      </w:r>
      <w:proofErr w:type="spellEnd"/>
      <w:proofErr w:type="gramEnd"/>
      <w:r w:rsidRPr="00E35108">
        <w:rPr>
          <w:bCs/>
          <w:color w:val="000000"/>
          <w:sz w:val="24"/>
          <w:szCs w:val="24"/>
        </w:rPr>
        <w:t xml:space="preserve"> от 24 </w:t>
      </w:r>
      <w:proofErr w:type="spellStart"/>
      <w:r w:rsidRPr="00E35108">
        <w:rPr>
          <w:bCs/>
          <w:color w:val="000000"/>
          <w:sz w:val="24"/>
          <w:szCs w:val="24"/>
        </w:rPr>
        <w:t>нояб</w:t>
      </w:r>
      <w:proofErr w:type="spellEnd"/>
      <w:r w:rsidRPr="00E35108">
        <w:rPr>
          <w:bCs/>
          <w:color w:val="000000"/>
          <w:sz w:val="24"/>
          <w:szCs w:val="24"/>
        </w:rPr>
        <w:t xml:space="preserve">. 1996 г., 17 окт. 2004 г., 27 фев. 2022 </w:t>
      </w:r>
      <w:proofErr w:type="gramStart"/>
      <w:r w:rsidRPr="00E35108">
        <w:rPr>
          <w:bCs/>
          <w:color w:val="000000"/>
          <w:sz w:val="24"/>
          <w:szCs w:val="24"/>
        </w:rPr>
        <w:t>г. )</w:t>
      </w:r>
      <w:proofErr w:type="gramEnd"/>
      <w:r w:rsidRPr="00E35108">
        <w:rPr>
          <w:bCs/>
          <w:color w:val="000000"/>
          <w:sz w:val="24"/>
          <w:szCs w:val="24"/>
        </w:rPr>
        <w:t xml:space="preserve"> // Нац. реестр правовых актов </w:t>
      </w:r>
      <w:proofErr w:type="spellStart"/>
      <w:r w:rsidRPr="00E35108">
        <w:rPr>
          <w:bCs/>
          <w:color w:val="000000"/>
          <w:sz w:val="24"/>
          <w:szCs w:val="24"/>
        </w:rPr>
        <w:t>Респ</w:t>
      </w:r>
      <w:proofErr w:type="spellEnd"/>
      <w:r w:rsidRPr="00E35108">
        <w:rPr>
          <w:bCs/>
          <w:color w:val="000000"/>
          <w:sz w:val="24"/>
          <w:szCs w:val="24"/>
        </w:rPr>
        <w:t>. Беларусь. – 1999. – № 1. – 1/0; 2004. – № 188. – 1/6032. – 04.03.2022, 1/20213</w:t>
      </w:r>
      <w:r>
        <w:rPr>
          <w:bCs/>
          <w:color w:val="000000"/>
          <w:sz w:val="24"/>
          <w:szCs w:val="24"/>
        </w:rPr>
        <w:t>.</w:t>
      </w:r>
    </w:p>
    <w:p w:rsidR="00D6038F" w:rsidRPr="00E35108"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E35108">
        <w:rPr>
          <w:bCs/>
          <w:color w:val="000000"/>
          <w:sz w:val="24"/>
          <w:szCs w:val="24"/>
        </w:rPr>
        <w:t xml:space="preserve">Лесной кодекс Республики Беларусь [Электронный ресурс] кодекс </w:t>
      </w:r>
      <w:proofErr w:type="spellStart"/>
      <w:r w:rsidRPr="00E35108">
        <w:rPr>
          <w:bCs/>
          <w:color w:val="000000"/>
          <w:sz w:val="24"/>
          <w:szCs w:val="24"/>
        </w:rPr>
        <w:t>Респ</w:t>
      </w:r>
      <w:proofErr w:type="spellEnd"/>
      <w:r w:rsidRPr="00E35108">
        <w:rPr>
          <w:bCs/>
          <w:color w:val="000000"/>
          <w:sz w:val="24"/>
          <w:szCs w:val="24"/>
        </w:rPr>
        <w:t xml:space="preserve">. Беларусь, 24 дек. 2015 г., № 332-3, в ред. Закона </w:t>
      </w:r>
      <w:proofErr w:type="spellStart"/>
      <w:r w:rsidRPr="00E35108">
        <w:rPr>
          <w:bCs/>
          <w:color w:val="000000"/>
          <w:sz w:val="24"/>
          <w:szCs w:val="24"/>
        </w:rPr>
        <w:t>Респ</w:t>
      </w:r>
      <w:proofErr w:type="spellEnd"/>
      <w:r w:rsidRPr="00E35108">
        <w:rPr>
          <w:bCs/>
          <w:color w:val="000000"/>
          <w:sz w:val="24"/>
          <w:szCs w:val="24"/>
        </w:rPr>
        <w:t xml:space="preserve">. Беларусь от 4 янв. 2022 г. № 145-З // Нац. правовой Интернет-портал </w:t>
      </w:r>
      <w:proofErr w:type="spellStart"/>
      <w:r w:rsidRPr="00E35108">
        <w:rPr>
          <w:bCs/>
          <w:color w:val="000000"/>
          <w:sz w:val="24"/>
          <w:szCs w:val="24"/>
        </w:rPr>
        <w:t>Респ</w:t>
      </w:r>
      <w:proofErr w:type="spellEnd"/>
      <w:r w:rsidRPr="00E35108">
        <w:rPr>
          <w:bCs/>
          <w:color w:val="000000"/>
          <w:sz w:val="24"/>
          <w:szCs w:val="24"/>
        </w:rPr>
        <w:t>. Беларусь, 11.01.2022, 2/2865</w:t>
      </w:r>
      <w:r>
        <w:rPr>
          <w:bCs/>
          <w:color w:val="000000"/>
          <w:sz w:val="24"/>
          <w:szCs w:val="24"/>
        </w:rPr>
        <w:t>.</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Международная конвенция по предотвращению загрязнения с судов 1973 г. и Протокол 1978 г.: утв. Постановлением Совета Министров </w:t>
      </w:r>
      <w:proofErr w:type="spellStart"/>
      <w:r w:rsidRPr="00B25E52">
        <w:rPr>
          <w:bCs/>
          <w:color w:val="000000"/>
          <w:sz w:val="24"/>
          <w:szCs w:val="24"/>
        </w:rPr>
        <w:t>Респ</w:t>
      </w:r>
      <w:proofErr w:type="spellEnd"/>
      <w:r w:rsidRPr="00B25E52">
        <w:rPr>
          <w:bCs/>
          <w:color w:val="000000"/>
          <w:sz w:val="24"/>
          <w:szCs w:val="24"/>
        </w:rPr>
        <w:t xml:space="preserve">. Беларусь, 13 окт. 1993 г. // Собр. постановлений Правительства </w:t>
      </w:r>
      <w:proofErr w:type="spellStart"/>
      <w:r w:rsidRPr="00B25E52">
        <w:rPr>
          <w:bCs/>
          <w:color w:val="000000"/>
          <w:sz w:val="24"/>
          <w:szCs w:val="24"/>
        </w:rPr>
        <w:t>Респ</w:t>
      </w:r>
      <w:proofErr w:type="spellEnd"/>
      <w:r w:rsidRPr="00B25E52">
        <w:rPr>
          <w:bCs/>
          <w:color w:val="000000"/>
          <w:sz w:val="24"/>
          <w:szCs w:val="24"/>
        </w:rPr>
        <w:t>. Беларусь. 1993. № 29. Ст. 569.</w:t>
      </w:r>
    </w:p>
    <w:p w:rsidR="00D6038F" w:rsidRPr="00E35108"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proofErr w:type="spellStart"/>
      <w:r w:rsidRPr="00B25E52">
        <w:rPr>
          <w:bCs/>
          <w:color w:val="000000"/>
          <w:sz w:val="24"/>
          <w:szCs w:val="24"/>
        </w:rPr>
        <w:t>Монреальский</w:t>
      </w:r>
      <w:proofErr w:type="spellEnd"/>
      <w:r w:rsidRPr="00B25E52">
        <w:rPr>
          <w:bCs/>
          <w:color w:val="000000"/>
          <w:sz w:val="24"/>
          <w:szCs w:val="24"/>
        </w:rPr>
        <w:t xml:space="preserve"> протокол по веществам, разрушающим озоновый слой, к Венской конвенции об охране озонового слоя, 16 сент. 1987 г.: утв. Постановлением Совета Министров </w:t>
      </w:r>
      <w:proofErr w:type="spellStart"/>
      <w:r w:rsidRPr="00B25E52">
        <w:rPr>
          <w:bCs/>
          <w:color w:val="000000"/>
          <w:sz w:val="24"/>
          <w:szCs w:val="24"/>
        </w:rPr>
        <w:t>Респ</w:t>
      </w:r>
      <w:proofErr w:type="spellEnd"/>
      <w:r w:rsidRPr="00B25E52">
        <w:rPr>
          <w:bCs/>
          <w:color w:val="000000"/>
          <w:sz w:val="24"/>
          <w:szCs w:val="24"/>
        </w:rPr>
        <w:t xml:space="preserve">. Беларусь, 25 окт. 1988 г. // Эталон-Беларусь [Электронный ресурс] / Нац. центр правовой </w:t>
      </w:r>
      <w:proofErr w:type="spellStart"/>
      <w:r w:rsidRPr="00B25E52">
        <w:rPr>
          <w:bCs/>
          <w:color w:val="000000"/>
          <w:sz w:val="24"/>
          <w:szCs w:val="24"/>
        </w:rPr>
        <w:t>ин</w:t>
      </w:r>
      <w:r>
        <w:rPr>
          <w:bCs/>
          <w:color w:val="000000"/>
          <w:sz w:val="24"/>
          <w:szCs w:val="24"/>
        </w:rPr>
        <w:t>форм</w:t>
      </w:r>
      <w:proofErr w:type="spellEnd"/>
      <w:r>
        <w:rPr>
          <w:bCs/>
          <w:color w:val="000000"/>
          <w:sz w:val="24"/>
          <w:szCs w:val="24"/>
        </w:rPr>
        <w:t xml:space="preserve">. </w:t>
      </w:r>
      <w:proofErr w:type="spellStart"/>
      <w:r>
        <w:rPr>
          <w:bCs/>
          <w:color w:val="000000"/>
          <w:sz w:val="24"/>
          <w:szCs w:val="24"/>
        </w:rPr>
        <w:t>Респ</w:t>
      </w:r>
      <w:proofErr w:type="spellEnd"/>
      <w:r>
        <w:rPr>
          <w:bCs/>
          <w:color w:val="000000"/>
          <w:sz w:val="24"/>
          <w:szCs w:val="24"/>
        </w:rPr>
        <w:t>. Беларусь. Минск, 2023</w:t>
      </w:r>
      <w:r w:rsidRPr="00B25E52">
        <w:rPr>
          <w:bCs/>
          <w:color w:val="000000"/>
          <w:sz w:val="24"/>
          <w:szCs w:val="24"/>
        </w:rPr>
        <w:t>.</w:t>
      </w:r>
    </w:p>
    <w:p w:rsidR="00D6038F" w:rsidRPr="00A4631D"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E35108">
        <w:rPr>
          <w:bCs/>
          <w:color w:val="000000"/>
          <w:sz w:val="24"/>
          <w:szCs w:val="24"/>
        </w:rPr>
        <w:lastRenderedPageBreak/>
        <w:t>Налоговый кодекс Республики Беларусь [Электронный ресурс</w:t>
      </w:r>
      <w:proofErr w:type="gramStart"/>
      <w:r w:rsidRPr="00E35108">
        <w:rPr>
          <w:bCs/>
          <w:color w:val="000000"/>
          <w:sz w:val="24"/>
          <w:szCs w:val="24"/>
        </w:rPr>
        <w:t>] :</w:t>
      </w:r>
      <w:proofErr w:type="gramEnd"/>
      <w:r w:rsidRPr="00E35108">
        <w:rPr>
          <w:bCs/>
          <w:color w:val="000000"/>
          <w:sz w:val="24"/>
          <w:szCs w:val="24"/>
        </w:rPr>
        <w:t xml:space="preserve"> кодекс </w:t>
      </w:r>
      <w:proofErr w:type="spellStart"/>
      <w:r w:rsidRPr="00E35108">
        <w:rPr>
          <w:bCs/>
          <w:color w:val="000000"/>
          <w:sz w:val="24"/>
          <w:szCs w:val="24"/>
        </w:rPr>
        <w:t>Респ</w:t>
      </w:r>
      <w:proofErr w:type="spellEnd"/>
      <w:r w:rsidRPr="00E35108">
        <w:rPr>
          <w:bCs/>
          <w:color w:val="000000"/>
          <w:sz w:val="24"/>
          <w:szCs w:val="24"/>
        </w:rPr>
        <w:t xml:space="preserve">. Беларусь,19 дек. 2002 г. № 166-З (с изм. и доп.) // Эталон – Беларусь / Нац. центр правовой </w:t>
      </w:r>
      <w:proofErr w:type="spellStart"/>
      <w:r w:rsidRPr="00E35108">
        <w:rPr>
          <w:bCs/>
          <w:color w:val="000000"/>
          <w:sz w:val="24"/>
          <w:szCs w:val="24"/>
        </w:rPr>
        <w:t>информ</w:t>
      </w:r>
      <w:proofErr w:type="spellEnd"/>
      <w:r w:rsidRPr="00E35108">
        <w:rPr>
          <w:bCs/>
          <w:color w:val="000000"/>
          <w:sz w:val="24"/>
          <w:szCs w:val="24"/>
        </w:rPr>
        <w:t xml:space="preserve">. </w:t>
      </w:r>
      <w:proofErr w:type="spellStart"/>
      <w:r w:rsidRPr="00E35108">
        <w:rPr>
          <w:bCs/>
          <w:color w:val="000000"/>
          <w:sz w:val="24"/>
          <w:szCs w:val="24"/>
        </w:rPr>
        <w:t>Респ</w:t>
      </w:r>
      <w:proofErr w:type="spellEnd"/>
      <w:r w:rsidRPr="00E35108">
        <w:rPr>
          <w:bCs/>
          <w:color w:val="000000"/>
          <w:sz w:val="24"/>
          <w:szCs w:val="24"/>
        </w:rPr>
        <w:t>. Беларусь. – Минск, 202</w:t>
      </w:r>
      <w:r>
        <w:rPr>
          <w:bCs/>
          <w:color w:val="000000"/>
          <w:sz w:val="24"/>
          <w:szCs w:val="24"/>
        </w:rPr>
        <w:t>3</w:t>
      </w:r>
      <w:r w:rsidRPr="00E35108">
        <w:rPr>
          <w:bCs/>
          <w:color w:val="000000"/>
          <w:sz w:val="24"/>
          <w:szCs w:val="24"/>
        </w:rPr>
        <w:t xml:space="preserve">. </w:t>
      </w:r>
    </w:p>
    <w:p w:rsidR="00D6038F" w:rsidRPr="00A4631D"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A4631D">
        <w:rPr>
          <w:bCs/>
          <w:color w:val="000000"/>
          <w:sz w:val="24"/>
          <w:szCs w:val="24"/>
        </w:rPr>
        <w:t>О животном мире [Электронный ресурс</w:t>
      </w:r>
      <w:proofErr w:type="gramStart"/>
      <w:r w:rsidRPr="00A4631D">
        <w:rPr>
          <w:bCs/>
          <w:color w:val="000000"/>
          <w:sz w:val="24"/>
          <w:szCs w:val="24"/>
        </w:rPr>
        <w:t>] :</w:t>
      </w:r>
      <w:proofErr w:type="gramEnd"/>
      <w:r w:rsidRPr="00A4631D">
        <w:rPr>
          <w:bCs/>
          <w:color w:val="000000"/>
          <w:sz w:val="24"/>
          <w:szCs w:val="24"/>
        </w:rPr>
        <w:t xml:space="preserve"> закон </w:t>
      </w:r>
      <w:proofErr w:type="spellStart"/>
      <w:r w:rsidRPr="00A4631D">
        <w:rPr>
          <w:bCs/>
          <w:color w:val="000000"/>
          <w:sz w:val="24"/>
          <w:szCs w:val="24"/>
        </w:rPr>
        <w:t>Респ</w:t>
      </w:r>
      <w:proofErr w:type="spellEnd"/>
      <w:r w:rsidRPr="00A4631D">
        <w:rPr>
          <w:bCs/>
          <w:color w:val="000000"/>
          <w:sz w:val="24"/>
          <w:szCs w:val="24"/>
        </w:rPr>
        <w:t xml:space="preserve">. Беларусь, 10 июля 2007 г., № 257-З, в ред. Закона </w:t>
      </w:r>
      <w:proofErr w:type="spellStart"/>
      <w:r w:rsidRPr="00A4631D">
        <w:rPr>
          <w:bCs/>
          <w:color w:val="000000"/>
          <w:sz w:val="24"/>
          <w:szCs w:val="24"/>
        </w:rPr>
        <w:t>Респ</w:t>
      </w:r>
      <w:proofErr w:type="spellEnd"/>
      <w:r w:rsidRPr="00A4631D">
        <w:rPr>
          <w:bCs/>
          <w:color w:val="000000"/>
          <w:sz w:val="24"/>
          <w:szCs w:val="24"/>
        </w:rPr>
        <w:t xml:space="preserve">. Беларусь от 4 янв. 2022 г. № 145-З // Нац. правовой Интернет-портал </w:t>
      </w:r>
      <w:proofErr w:type="spellStart"/>
      <w:r w:rsidRPr="00A4631D">
        <w:rPr>
          <w:bCs/>
          <w:color w:val="000000"/>
          <w:sz w:val="24"/>
          <w:szCs w:val="24"/>
        </w:rPr>
        <w:t>Респ</w:t>
      </w:r>
      <w:proofErr w:type="spellEnd"/>
      <w:r w:rsidRPr="00A4631D">
        <w:rPr>
          <w:bCs/>
          <w:color w:val="000000"/>
          <w:sz w:val="24"/>
          <w:szCs w:val="24"/>
        </w:rPr>
        <w:t>. Беларусь, 11.01.2022, 2/2865.</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О комплексных природоохранных разрешениях [Электронный ресурс</w:t>
      </w:r>
      <w:proofErr w:type="gramStart"/>
      <w:r w:rsidRPr="00B25E52">
        <w:rPr>
          <w:bCs/>
          <w:color w:val="000000"/>
          <w:sz w:val="24"/>
          <w:szCs w:val="24"/>
        </w:rPr>
        <w:t>] :</w:t>
      </w:r>
      <w:proofErr w:type="gramEnd"/>
      <w:r w:rsidRPr="00B25E52">
        <w:rPr>
          <w:bCs/>
          <w:color w:val="000000"/>
          <w:sz w:val="24"/>
          <w:szCs w:val="24"/>
        </w:rPr>
        <w:t xml:space="preserve"> указ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17 ноября 2011 г., № 528, в ред. Указа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от 9 марта 2016 г. № 91 // Нац. правовой Интернет-портал </w:t>
      </w:r>
      <w:proofErr w:type="spellStart"/>
      <w:r w:rsidRPr="00B25E52">
        <w:rPr>
          <w:bCs/>
          <w:color w:val="000000"/>
          <w:sz w:val="24"/>
          <w:szCs w:val="24"/>
        </w:rPr>
        <w:t>Респ</w:t>
      </w:r>
      <w:proofErr w:type="spellEnd"/>
      <w:r w:rsidRPr="00B25E52">
        <w:rPr>
          <w:bCs/>
          <w:color w:val="000000"/>
          <w:sz w:val="24"/>
          <w:szCs w:val="24"/>
        </w:rPr>
        <w:t>. Беларусь, 12.03.2016, 1/16320.</w:t>
      </w:r>
    </w:p>
    <w:p w:rsidR="00D6038F" w:rsidRPr="00A4631D"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О концессиях [Электронный ресурс</w:t>
      </w:r>
      <w:proofErr w:type="gramStart"/>
      <w:r w:rsidRPr="00B25E52">
        <w:rPr>
          <w:bCs/>
          <w:color w:val="000000"/>
          <w:sz w:val="24"/>
          <w:szCs w:val="24"/>
        </w:rPr>
        <w:t>] :</w:t>
      </w:r>
      <w:proofErr w:type="gramEnd"/>
      <w:r w:rsidRPr="00B25E52">
        <w:rPr>
          <w:bCs/>
          <w:color w:val="000000"/>
          <w:sz w:val="24"/>
          <w:szCs w:val="24"/>
        </w:rPr>
        <w:t xml:space="preserve"> закон </w:t>
      </w:r>
      <w:proofErr w:type="spellStart"/>
      <w:r w:rsidRPr="00B25E52">
        <w:rPr>
          <w:bCs/>
          <w:color w:val="000000"/>
          <w:sz w:val="24"/>
          <w:szCs w:val="24"/>
        </w:rPr>
        <w:t>Респ</w:t>
      </w:r>
      <w:proofErr w:type="spellEnd"/>
      <w:r w:rsidRPr="00B25E52">
        <w:rPr>
          <w:bCs/>
          <w:color w:val="000000"/>
          <w:sz w:val="24"/>
          <w:szCs w:val="24"/>
        </w:rPr>
        <w:t xml:space="preserve">. Беларусь, 12 июля 2013 г., № 63-3 // Нац. правовой Интернет-портал </w:t>
      </w:r>
      <w:proofErr w:type="spellStart"/>
      <w:r w:rsidRPr="00B25E52">
        <w:rPr>
          <w:bCs/>
          <w:color w:val="000000"/>
          <w:sz w:val="24"/>
          <w:szCs w:val="24"/>
        </w:rPr>
        <w:t>Респ</w:t>
      </w:r>
      <w:proofErr w:type="spellEnd"/>
      <w:r w:rsidRPr="00B25E52">
        <w:rPr>
          <w:bCs/>
          <w:color w:val="000000"/>
          <w:sz w:val="24"/>
          <w:szCs w:val="24"/>
        </w:rPr>
        <w:t>. Беларусь, 25.07.2013, 2/2061.</w:t>
      </w:r>
    </w:p>
    <w:p w:rsidR="00D6038F" w:rsidRPr="00ED70C0"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A4631D">
        <w:rPr>
          <w:bCs/>
          <w:color w:val="000000"/>
          <w:sz w:val="24"/>
          <w:szCs w:val="24"/>
        </w:rPr>
        <w:t>О лицензировании [Электронный ресурс</w:t>
      </w:r>
      <w:proofErr w:type="gramStart"/>
      <w:r w:rsidRPr="00A4631D">
        <w:rPr>
          <w:bCs/>
          <w:color w:val="000000"/>
          <w:sz w:val="24"/>
          <w:szCs w:val="24"/>
        </w:rPr>
        <w:t>] :</w:t>
      </w:r>
      <w:proofErr w:type="gramEnd"/>
      <w:r w:rsidRPr="00A4631D">
        <w:rPr>
          <w:bCs/>
          <w:color w:val="000000"/>
          <w:sz w:val="24"/>
          <w:szCs w:val="24"/>
        </w:rPr>
        <w:t xml:space="preserve"> указ Президента </w:t>
      </w:r>
      <w:proofErr w:type="spellStart"/>
      <w:r w:rsidRPr="00A4631D">
        <w:rPr>
          <w:bCs/>
          <w:color w:val="000000"/>
          <w:sz w:val="24"/>
          <w:szCs w:val="24"/>
        </w:rPr>
        <w:t>Респ</w:t>
      </w:r>
      <w:proofErr w:type="spellEnd"/>
      <w:r w:rsidRPr="00A4631D">
        <w:rPr>
          <w:bCs/>
          <w:color w:val="000000"/>
          <w:sz w:val="24"/>
          <w:szCs w:val="24"/>
        </w:rPr>
        <w:t xml:space="preserve">. Беларусь, 14 окт. 2022 г. № 213-З // Нац. правовой Интернет-портал </w:t>
      </w:r>
      <w:proofErr w:type="spellStart"/>
      <w:r w:rsidRPr="00A4631D">
        <w:rPr>
          <w:bCs/>
          <w:color w:val="000000"/>
          <w:sz w:val="24"/>
          <w:szCs w:val="24"/>
        </w:rPr>
        <w:t>Респ</w:t>
      </w:r>
      <w:proofErr w:type="spellEnd"/>
      <w:r w:rsidRPr="00A4631D">
        <w:rPr>
          <w:bCs/>
          <w:color w:val="000000"/>
          <w:sz w:val="24"/>
          <w:szCs w:val="24"/>
        </w:rPr>
        <w:t>. Беларусь, 20.10.2022, 2/2933.</w:t>
      </w:r>
    </w:p>
    <w:p w:rsidR="00D6038F" w:rsidRPr="00ED70C0"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ED70C0">
        <w:rPr>
          <w:bCs/>
          <w:color w:val="000000"/>
          <w:sz w:val="24"/>
          <w:szCs w:val="24"/>
        </w:rPr>
        <w:t xml:space="preserve">О мерах по реализации Лесного кодекса Республики Беларусь: Постановление Совета Министров </w:t>
      </w:r>
      <w:proofErr w:type="spellStart"/>
      <w:r w:rsidRPr="00ED70C0">
        <w:rPr>
          <w:bCs/>
          <w:color w:val="000000"/>
          <w:sz w:val="24"/>
          <w:szCs w:val="24"/>
        </w:rPr>
        <w:t>Респ</w:t>
      </w:r>
      <w:proofErr w:type="spellEnd"/>
      <w:r w:rsidRPr="00ED70C0">
        <w:rPr>
          <w:bCs/>
          <w:color w:val="000000"/>
          <w:sz w:val="24"/>
          <w:szCs w:val="24"/>
        </w:rPr>
        <w:t xml:space="preserve">. Беларусь от 4 ноября 2016 г. № 907, в ред. Постановления Совета Министров </w:t>
      </w:r>
      <w:proofErr w:type="spellStart"/>
      <w:r w:rsidRPr="00ED70C0">
        <w:rPr>
          <w:bCs/>
          <w:color w:val="000000"/>
          <w:sz w:val="24"/>
          <w:szCs w:val="24"/>
        </w:rPr>
        <w:t>Респ</w:t>
      </w:r>
      <w:proofErr w:type="spellEnd"/>
      <w:r w:rsidRPr="00ED70C0">
        <w:rPr>
          <w:bCs/>
          <w:color w:val="000000"/>
          <w:sz w:val="24"/>
          <w:szCs w:val="24"/>
        </w:rPr>
        <w:t xml:space="preserve">. Беларусь от 10 мая 2023 г. № 301 // Нац. правовой Интернет-портал </w:t>
      </w:r>
      <w:proofErr w:type="spellStart"/>
      <w:r w:rsidRPr="00ED70C0">
        <w:rPr>
          <w:bCs/>
          <w:color w:val="000000"/>
          <w:sz w:val="24"/>
          <w:szCs w:val="24"/>
        </w:rPr>
        <w:t>Респ</w:t>
      </w:r>
      <w:proofErr w:type="spellEnd"/>
      <w:r w:rsidRPr="00ED70C0">
        <w:rPr>
          <w:bCs/>
          <w:color w:val="000000"/>
          <w:sz w:val="24"/>
          <w:szCs w:val="24"/>
        </w:rPr>
        <w:t>. Беларусь, 14.05.2023, 5/51653.</w:t>
      </w:r>
    </w:p>
    <w:p w:rsidR="00D6038F" w:rsidRPr="00ED70C0"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9045C6">
        <w:rPr>
          <w:bCs/>
          <w:color w:val="000000"/>
          <w:sz w:val="24"/>
          <w:szCs w:val="24"/>
        </w:rPr>
        <w:t xml:space="preserve">О некоторых вопросах ведения государственного кадастра животного мира: Постановление Совета Министров </w:t>
      </w:r>
      <w:proofErr w:type="spellStart"/>
      <w:r w:rsidRPr="009045C6">
        <w:rPr>
          <w:bCs/>
          <w:color w:val="000000"/>
          <w:sz w:val="24"/>
          <w:szCs w:val="24"/>
        </w:rPr>
        <w:t>Респ</w:t>
      </w:r>
      <w:proofErr w:type="spellEnd"/>
      <w:r w:rsidRPr="009045C6">
        <w:rPr>
          <w:bCs/>
          <w:color w:val="000000"/>
          <w:sz w:val="24"/>
          <w:szCs w:val="24"/>
        </w:rPr>
        <w:t xml:space="preserve">. Беларусь от 29 марта 2016 г. № 257, в ред. Постановления Совета Министров </w:t>
      </w:r>
      <w:proofErr w:type="spellStart"/>
      <w:r w:rsidRPr="009045C6">
        <w:rPr>
          <w:bCs/>
          <w:color w:val="000000"/>
          <w:sz w:val="24"/>
          <w:szCs w:val="24"/>
        </w:rPr>
        <w:t>Респ</w:t>
      </w:r>
      <w:proofErr w:type="spellEnd"/>
      <w:r w:rsidRPr="009045C6">
        <w:rPr>
          <w:bCs/>
          <w:color w:val="000000"/>
          <w:sz w:val="24"/>
          <w:szCs w:val="24"/>
        </w:rPr>
        <w:t xml:space="preserve">. Беларусь от 29 окт. 2019 г. № 724 // Нац. правовой Интернет-портал </w:t>
      </w:r>
      <w:proofErr w:type="spellStart"/>
      <w:r w:rsidRPr="009045C6">
        <w:rPr>
          <w:bCs/>
          <w:color w:val="000000"/>
          <w:sz w:val="24"/>
          <w:szCs w:val="24"/>
        </w:rPr>
        <w:t>Респ</w:t>
      </w:r>
      <w:proofErr w:type="spellEnd"/>
      <w:r w:rsidRPr="009045C6">
        <w:rPr>
          <w:bCs/>
          <w:color w:val="000000"/>
          <w:sz w:val="24"/>
          <w:szCs w:val="24"/>
        </w:rPr>
        <w:t>. Беларусь, 30.10.2019, 5/47254.</w:t>
      </w:r>
    </w:p>
    <w:p w:rsidR="00D6038F" w:rsidRPr="00ED70C0"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ED70C0">
        <w:rPr>
          <w:bCs/>
          <w:color w:val="000000"/>
          <w:sz w:val="24"/>
          <w:szCs w:val="24"/>
        </w:rPr>
        <w:t xml:space="preserve">О некоторых вопросах обращения с объектами растительного </w:t>
      </w:r>
      <w:proofErr w:type="gramStart"/>
      <w:r w:rsidRPr="00ED70C0">
        <w:rPr>
          <w:bCs/>
          <w:color w:val="000000"/>
          <w:sz w:val="24"/>
          <w:szCs w:val="24"/>
        </w:rPr>
        <w:t>мира :</w:t>
      </w:r>
      <w:proofErr w:type="gramEnd"/>
      <w:r w:rsidRPr="00ED70C0">
        <w:rPr>
          <w:bCs/>
          <w:color w:val="000000"/>
          <w:sz w:val="24"/>
          <w:szCs w:val="24"/>
        </w:rPr>
        <w:t xml:space="preserve"> Постановление Совета Министров </w:t>
      </w:r>
      <w:proofErr w:type="spellStart"/>
      <w:r w:rsidRPr="00ED70C0">
        <w:rPr>
          <w:bCs/>
          <w:color w:val="000000"/>
          <w:sz w:val="24"/>
          <w:szCs w:val="24"/>
        </w:rPr>
        <w:t>Респ</w:t>
      </w:r>
      <w:proofErr w:type="spellEnd"/>
      <w:r w:rsidRPr="00ED70C0">
        <w:rPr>
          <w:bCs/>
          <w:color w:val="000000"/>
          <w:sz w:val="24"/>
          <w:szCs w:val="24"/>
        </w:rPr>
        <w:t xml:space="preserve">. Беларусь от 25 окт. 2011 г. № 1426, в ред. Постановление Совета Министров </w:t>
      </w:r>
      <w:proofErr w:type="spellStart"/>
      <w:r w:rsidRPr="00ED70C0">
        <w:rPr>
          <w:bCs/>
          <w:color w:val="000000"/>
          <w:sz w:val="24"/>
          <w:szCs w:val="24"/>
        </w:rPr>
        <w:t>Респ</w:t>
      </w:r>
      <w:proofErr w:type="spellEnd"/>
      <w:r w:rsidRPr="00ED70C0">
        <w:rPr>
          <w:bCs/>
          <w:color w:val="000000"/>
          <w:sz w:val="24"/>
          <w:szCs w:val="24"/>
        </w:rPr>
        <w:t xml:space="preserve">. Беларусь от 10 мая 2023 г. № 299 // Нац. правовой Интернет-портал </w:t>
      </w:r>
      <w:proofErr w:type="spellStart"/>
      <w:r w:rsidRPr="00ED70C0">
        <w:rPr>
          <w:bCs/>
          <w:color w:val="000000"/>
          <w:sz w:val="24"/>
          <w:szCs w:val="24"/>
        </w:rPr>
        <w:t>Респ</w:t>
      </w:r>
      <w:proofErr w:type="spellEnd"/>
      <w:r w:rsidRPr="00ED70C0">
        <w:rPr>
          <w:bCs/>
          <w:color w:val="000000"/>
          <w:sz w:val="24"/>
          <w:szCs w:val="24"/>
        </w:rPr>
        <w:t>. Беларусь,</w:t>
      </w:r>
      <w:r w:rsidRPr="00ED70C0">
        <w:rPr>
          <w:sz w:val="24"/>
          <w:szCs w:val="24"/>
        </w:rPr>
        <w:t xml:space="preserve"> 12.05.2023, 5/51656</w:t>
      </w:r>
      <w:r w:rsidRPr="00ED70C0">
        <w:rPr>
          <w:bCs/>
          <w:color w:val="000000"/>
          <w:sz w:val="24"/>
          <w:szCs w:val="24"/>
        </w:rPr>
        <w:t>.</w:t>
      </w:r>
    </w:p>
    <w:p w:rsidR="00D6038F" w:rsidRPr="00ED70C0"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О некоторых вопросах осуществления инвестиционной деятельности в отношении недр [Электронный ресурс</w:t>
      </w:r>
      <w:proofErr w:type="gramStart"/>
      <w:r w:rsidRPr="00B25E52">
        <w:rPr>
          <w:bCs/>
          <w:color w:val="000000"/>
          <w:sz w:val="24"/>
          <w:szCs w:val="24"/>
        </w:rPr>
        <w:t>] :</w:t>
      </w:r>
      <w:proofErr w:type="gramEnd"/>
      <w:r w:rsidRPr="00B25E52">
        <w:rPr>
          <w:bCs/>
          <w:color w:val="000000"/>
          <w:sz w:val="24"/>
          <w:szCs w:val="24"/>
        </w:rPr>
        <w:t xml:space="preserve"> указ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от 3 окт. 2011 г. № 442, в ред. Указа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от 1 фев. 2018 г. № 48 // Нац. правовой Интернет-портал </w:t>
      </w:r>
      <w:proofErr w:type="spellStart"/>
      <w:r w:rsidRPr="00B25E52">
        <w:rPr>
          <w:bCs/>
          <w:color w:val="000000"/>
          <w:sz w:val="24"/>
          <w:szCs w:val="24"/>
        </w:rPr>
        <w:t>Респ</w:t>
      </w:r>
      <w:proofErr w:type="spellEnd"/>
      <w:r w:rsidRPr="00B25E52">
        <w:rPr>
          <w:bCs/>
          <w:color w:val="000000"/>
          <w:sz w:val="24"/>
          <w:szCs w:val="24"/>
        </w:rPr>
        <w:t>. Беларусь, 03.02.2018, 1/17522.</w:t>
      </w:r>
    </w:p>
    <w:p w:rsidR="00D6038F" w:rsidRPr="00ED70C0"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ED70C0">
        <w:rPr>
          <w:bCs/>
          <w:color w:val="000000"/>
          <w:sz w:val="24"/>
          <w:szCs w:val="24"/>
        </w:rPr>
        <w:t xml:space="preserve">О некоторых вопросах охоты и ведения охотничьего хозяйства: Постановление Совета Министров </w:t>
      </w:r>
      <w:proofErr w:type="spellStart"/>
      <w:r w:rsidRPr="00ED70C0">
        <w:rPr>
          <w:bCs/>
          <w:color w:val="000000"/>
          <w:sz w:val="24"/>
          <w:szCs w:val="24"/>
        </w:rPr>
        <w:t>Респ</w:t>
      </w:r>
      <w:proofErr w:type="spellEnd"/>
      <w:r w:rsidRPr="00ED70C0">
        <w:rPr>
          <w:bCs/>
          <w:color w:val="000000"/>
          <w:sz w:val="24"/>
          <w:szCs w:val="24"/>
        </w:rPr>
        <w:t xml:space="preserve">. Беларусь от 14 июня 2018 г. № 454, в ред. Постановления Совета Министров </w:t>
      </w:r>
      <w:proofErr w:type="spellStart"/>
      <w:r w:rsidRPr="00ED70C0">
        <w:rPr>
          <w:bCs/>
          <w:color w:val="000000"/>
          <w:sz w:val="24"/>
          <w:szCs w:val="24"/>
        </w:rPr>
        <w:t>Респ</w:t>
      </w:r>
      <w:proofErr w:type="spellEnd"/>
      <w:r w:rsidRPr="00ED70C0">
        <w:rPr>
          <w:bCs/>
          <w:color w:val="000000"/>
          <w:sz w:val="24"/>
          <w:szCs w:val="24"/>
        </w:rPr>
        <w:t xml:space="preserve">. Беларусь от 8 июня 2022 г. № 366 / Нац. правовой Интернет-портал </w:t>
      </w:r>
      <w:proofErr w:type="spellStart"/>
      <w:r w:rsidRPr="00ED70C0">
        <w:rPr>
          <w:bCs/>
          <w:color w:val="000000"/>
          <w:sz w:val="24"/>
          <w:szCs w:val="24"/>
        </w:rPr>
        <w:t>Респ</w:t>
      </w:r>
      <w:proofErr w:type="spellEnd"/>
      <w:r w:rsidRPr="00ED70C0">
        <w:rPr>
          <w:bCs/>
          <w:color w:val="000000"/>
          <w:sz w:val="24"/>
          <w:szCs w:val="24"/>
        </w:rPr>
        <w:t>. Беларусь,</w:t>
      </w:r>
      <w:r w:rsidRPr="00ED70C0">
        <w:rPr>
          <w:sz w:val="24"/>
          <w:szCs w:val="24"/>
        </w:rPr>
        <w:t xml:space="preserve"> 11.06.2022, 5/50339</w:t>
      </w:r>
      <w:r w:rsidRPr="00ED70C0">
        <w:rPr>
          <w:bCs/>
          <w:color w:val="000000"/>
          <w:sz w:val="24"/>
          <w:szCs w:val="24"/>
        </w:rPr>
        <w:t>.</w:t>
      </w:r>
    </w:p>
    <w:p w:rsidR="00D6038F" w:rsidRPr="00ED70C0"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ED70C0">
        <w:rPr>
          <w:bCs/>
          <w:color w:val="000000"/>
          <w:sz w:val="24"/>
          <w:szCs w:val="24"/>
        </w:rPr>
        <w:t xml:space="preserve">О некоторых мерах по реализации Водного кодекса Республики Беларусь: Постановление Совета Министров </w:t>
      </w:r>
      <w:proofErr w:type="spellStart"/>
      <w:r w:rsidRPr="00ED70C0">
        <w:rPr>
          <w:bCs/>
          <w:color w:val="000000"/>
          <w:sz w:val="24"/>
          <w:szCs w:val="24"/>
        </w:rPr>
        <w:t>Респ</w:t>
      </w:r>
      <w:proofErr w:type="spellEnd"/>
      <w:r w:rsidRPr="00ED70C0">
        <w:rPr>
          <w:bCs/>
          <w:color w:val="000000"/>
          <w:sz w:val="24"/>
          <w:szCs w:val="24"/>
        </w:rPr>
        <w:t xml:space="preserve">. Беларусь от 2 марта 2015 г. № 152, в ред. Постановления Совета Министров </w:t>
      </w:r>
      <w:proofErr w:type="spellStart"/>
      <w:r w:rsidRPr="00ED70C0">
        <w:rPr>
          <w:bCs/>
          <w:color w:val="000000"/>
          <w:sz w:val="24"/>
          <w:szCs w:val="24"/>
        </w:rPr>
        <w:t>Респ</w:t>
      </w:r>
      <w:proofErr w:type="spellEnd"/>
      <w:r w:rsidRPr="00ED70C0">
        <w:rPr>
          <w:bCs/>
          <w:color w:val="000000"/>
          <w:sz w:val="24"/>
          <w:szCs w:val="24"/>
        </w:rPr>
        <w:t xml:space="preserve">. Беларусь от 21 июня 2023 г. № 400 // Нац. правовой Интернет-портал </w:t>
      </w:r>
      <w:proofErr w:type="spellStart"/>
      <w:r w:rsidRPr="00ED70C0">
        <w:rPr>
          <w:bCs/>
          <w:color w:val="000000"/>
          <w:sz w:val="24"/>
          <w:szCs w:val="24"/>
        </w:rPr>
        <w:t>Респ</w:t>
      </w:r>
      <w:proofErr w:type="spellEnd"/>
      <w:r w:rsidRPr="00ED70C0">
        <w:rPr>
          <w:bCs/>
          <w:color w:val="000000"/>
          <w:sz w:val="24"/>
          <w:szCs w:val="24"/>
        </w:rPr>
        <w:t>. Беларусь, 23.06.2023, 5/51817.</w:t>
      </w:r>
    </w:p>
    <w:p w:rsidR="00D6038F" w:rsidRPr="00ED70C0"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D14F92">
        <w:rPr>
          <w:bCs/>
          <w:color w:val="000000"/>
          <w:sz w:val="24"/>
          <w:szCs w:val="24"/>
        </w:rPr>
        <w:t xml:space="preserve">О некоторых мерах по реализации Кодекса Республики Беларусь о недрах: Постановление Совета Министров </w:t>
      </w:r>
      <w:proofErr w:type="spellStart"/>
      <w:r w:rsidRPr="00D14F92">
        <w:rPr>
          <w:bCs/>
          <w:color w:val="000000"/>
          <w:sz w:val="24"/>
          <w:szCs w:val="24"/>
        </w:rPr>
        <w:t>Респ</w:t>
      </w:r>
      <w:proofErr w:type="spellEnd"/>
      <w:r w:rsidRPr="00D14F92">
        <w:rPr>
          <w:bCs/>
          <w:color w:val="000000"/>
          <w:sz w:val="24"/>
          <w:szCs w:val="24"/>
        </w:rPr>
        <w:t xml:space="preserve">. Беларусь от 30 дек. 2008 г. № 2045, в ред. Постановления Совета Министров </w:t>
      </w:r>
      <w:proofErr w:type="spellStart"/>
      <w:r w:rsidRPr="00D14F92">
        <w:rPr>
          <w:bCs/>
          <w:color w:val="000000"/>
          <w:sz w:val="24"/>
          <w:szCs w:val="24"/>
        </w:rPr>
        <w:t>Респ</w:t>
      </w:r>
      <w:proofErr w:type="spellEnd"/>
      <w:r w:rsidRPr="00D14F92">
        <w:rPr>
          <w:bCs/>
          <w:color w:val="000000"/>
          <w:sz w:val="24"/>
          <w:szCs w:val="24"/>
        </w:rPr>
        <w:t xml:space="preserve">. Беларусь от 2 сент. 2021 г. № 509 // Нац. правовой Интернет-портал </w:t>
      </w:r>
      <w:proofErr w:type="spellStart"/>
      <w:r w:rsidRPr="00D14F92">
        <w:rPr>
          <w:bCs/>
          <w:color w:val="000000"/>
          <w:sz w:val="24"/>
          <w:szCs w:val="24"/>
        </w:rPr>
        <w:t>Респ</w:t>
      </w:r>
      <w:proofErr w:type="spellEnd"/>
      <w:r w:rsidRPr="00D14F92">
        <w:rPr>
          <w:bCs/>
          <w:color w:val="000000"/>
          <w:sz w:val="24"/>
          <w:szCs w:val="24"/>
        </w:rPr>
        <w:t>. Беларусь, 07.09.2021, 5/49407.</w:t>
      </w:r>
    </w:p>
    <w:p w:rsidR="00D6038F" w:rsidRPr="005D7D0E"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ED70C0">
        <w:rPr>
          <w:bCs/>
          <w:color w:val="000000"/>
          <w:sz w:val="24"/>
          <w:szCs w:val="24"/>
        </w:rPr>
        <w:t>О растительном мире [Электронный ресурс</w:t>
      </w:r>
      <w:proofErr w:type="gramStart"/>
      <w:r w:rsidRPr="00ED70C0">
        <w:rPr>
          <w:bCs/>
          <w:color w:val="000000"/>
          <w:sz w:val="24"/>
          <w:szCs w:val="24"/>
        </w:rPr>
        <w:t>] :</w:t>
      </w:r>
      <w:proofErr w:type="gramEnd"/>
      <w:r w:rsidRPr="00ED70C0">
        <w:rPr>
          <w:bCs/>
          <w:color w:val="000000"/>
          <w:sz w:val="24"/>
          <w:szCs w:val="24"/>
        </w:rPr>
        <w:t xml:space="preserve"> закон </w:t>
      </w:r>
      <w:proofErr w:type="spellStart"/>
      <w:r w:rsidRPr="00ED70C0">
        <w:rPr>
          <w:bCs/>
          <w:color w:val="000000"/>
          <w:sz w:val="24"/>
          <w:szCs w:val="24"/>
        </w:rPr>
        <w:t>Респ</w:t>
      </w:r>
      <w:proofErr w:type="spellEnd"/>
      <w:r w:rsidRPr="00ED70C0">
        <w:rPr>
          <w:bCs/>
          <w:color w:val="000000"/>
          <w:sz w:val="24"/>
          <w:szCs w:val="24"/>
        </w:rPr>
        <w:t xml:space="preserve">. Беларусь, 14 июня 2003 г., № 205-3, в ред. Закона </w:t>
      </w:r>
      <w:proofErr w:type="spellStart"/>
      <w:r w:rsidRPr="00ED70C0">
        <w:rPr>
          <w:bCs/>
          <w:color w:val="000000"/>
          <w:sz w:val="24"/>
          <w:szCs w:val="24"/>
        </w:rPr>
        <w:t>Респ</w:t>
      </w:r>
      <w:proofErr w:type="spellEnd"/>
      <w:r w:rsidRPr="00ED70C0">
        <w:rPr>
          <w:bCs/>
          <w:color w:val="000000"/>
          <w:sz w:val="24"/>
          <w:szCs w:val="24"/>
        </w:rPr>
        <w:t xml:space="preserve">. Беларусь от 4 янв. 2022 г. № 145-З // Нац. правовой Интернет-портал </w:t>
      </w:r>
      <w:proofErr w:type="spellStart"/>
      <w:r w:rsidRPr="00ED70C0">
        <w:rPr>
          <w:bCs/>
          <w:color w:val="000000"/>
          <w:sz w:val="24"/>
          <w:szCs w:val="24"/>
        </w:rPr>
        <w:t>Респ</w:t>
      </w:r>
      <w:proofErr w:type="spellEnd"/>
      <w:r w:rsidRPr="00ED70C0">
        <w:rPr>
          <w:bCs/>
          <w:color w:val="000000"/>
          <w:sz w:val="24"/>
          <w:szCs w:val="24"/>
        </w:rPr>
        <w:t>. Беларусь, 11.01.2022, 2/2865.</w:t>
      </w:r>
    </w:p>
    <w:p w:rsidR="00D6038F" w:rsidRPr="005D7D0E"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5D7D0E">
        <w:rPr>
          <w:bCs/>
          <w:color w:val="000000"/>
          <w:sz w:val="24"/>
          <w:szCs w:val="24"/>
        </w:rPr>
        <w:t xml:space="preserve">Об охоте и ведении охотничьего хозяйства: Указ Президента </w:t>
      </w:r>
      <w:proofErr w:type="spellStart"/>
      <w:r w:rsidRPr="005D7D0E">
        <w:rPr>
          <w:bCs/>
          <w:color w:val="000000"/>
          <w:sz w:val="24"/>
          <w:szCs w:val="24"/>
        </w:rPr>
        <w:t>Респ</w:t>
      </w:r>
      <w:proofErr w:type="spellEnd"/>
      <w:r w:rsidRPr="005D7D0E">
        <w:rPr>
          <w:bCs/>
          <w:color w:val="000000"/>
          <w:sz w:val="24"/>
          <w:szCs w:val="24"/>
        </w:rPr>
        <w:t>. Беларусь от 21 марта 2018 г. № 112,</w:t>
      </w:r>
      <w:r w:rsidRPr="00D14F92">
        <w:t xml:space="preserve"> </w:t>
      </w:r>
      <w:r w:rsidRPr="005D7D0E">
        <w:rPr>
          <w:bCs/>
          <w:color w:val="000000"/>
          <w:sz w:val="24"/>
          <w:szCs w:val="24"/>
        </w:rPr>
        <w:t xml:space="preserve">в ред. Указа Президента </w:t>
      </w:r>
      <w:proofErr w:type="spellStart"/>
      <w:r w:rsidRPr="005D7D0E">
        <w:rPr>
          <w:bCs/>
          <w:color w:val="000000"/>
          <w:sz w:val="24"/>
          <w:szCs w:val="24"/>
        </w:rPr>
        <w:t>Респ</w:t>
      </w:r>
      <w:proofErr w:type="spellEnd"/>
      <w:r w:rsidRPr="005D7D0E">
        <w:rPr>
          <w:bCs/>
          <w:color w:val="000000"/>
          <w:sz w:val="24"/>
          <w:szCs w:val="24"/>
        </w:rPr>
        <w:t xml:space="preserve">. Беларусь от 13 фев. 2023 г. № 35 // Нац. правовой Интернет-портал </w:t>
      </w:r>
      <w:proofErr w:type="spellStart"/>
      <w:r w:rsidRPr="005D7D0E">
        <w:rPr>
          <w:bCs/>
          <w:color w:val="000000"/>
          <w:sz w:val="24"/>
          <w:szCs w:val="24"/>
        </w:rPr>
        <w:t>Респ</w:t>
      </w:r>
      <w:proofErr w:type="spellEnd"/>
      <w:r w:rsidRPr="005D7D0E">
        <w:rPr>
          <w:bCs/>
          <w:color w:val="000000"/>
          <w:sz w:val="24"/>
          <w:szCs w:val="24"/>
        </w:rPr>
        <w:t>. Беларусь, 15.02.2023, 1/20725.</w:t>
      </w:r>
    </w:p>
    <w:p w:rsidR="00D6038F" w:rsidRPr="005D7D0E"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5D7D0E">
        <w:rPr>
          <w:bCs/>
          <w:color w:val="000000"/>
          <w:sz w:val="24"/>
          <w:szCs w:val="24"/>
        </w:rPr>
        <w:t>Об охране окружающей среды [Электронный ресурс</w:t>
      </w:r>
      <w:proofErr w:type="gramStart"/>
      <w:r w:rsidRPr="005D7D0E">
        <w:rPr>
          <w:bCs/>
          <w:color w:val="000000"/>
          <w:sz w:val="24"/>
          <w:szCs w:val="24"/>
        </w:rPr>
        <w:t>] :</w:t>
      </w:r>
      <w:proofErr w:type="gramEnd"/>
      <w:r w:rsidRPr="005D7D0E">
        <w:rPr>
          <w:bCs/>
          <w:color w:val="000000"/>
          <w:sz w:val="24"/>
          <w:szCs w:val="24"/>
        </w:rPr>
        <w:t xml:space="preserve"> закон </w:t>
      </w:r>
      <w:proofErr w:type="spellStart"/>
      <w:r w:rsidRPr="005D7D0E">
        <w:rPr>
          <w:bCs/>
          <w:color w:val="000000"/>
          <w:sz w:val="24"/>
          <w:szCs w:val="24"/>
        </w:rPr>
        <w:t>Респ</w:t>
      </w:r>
      <w:proofErr w:type="spellEnd"/>
      <w:r w:rsidRPr="005D7D0E">
        <w:rPr>
          <w:bCs/>
          <w:color w:val="000000"/>
          <w:sz w:val="24"/>
          <w:szCs w:val="24"/>
        </w:rPr>
        <w:t xml:space="preserve">. Беларусь, 26 </w:t>
      </w:r>
      <w:proofErr w:type="spellStart"/>
      <w:r w:rsidRPr="005D7D0E">
        <w:rPr>
          <w:bCs/>
          <w:color w:val="000000"/>
          <w:sz w:val="24"/>
          <w:szCs w:val="24"/>
        </w:rPr>
        <w:t>нояб</w:t>
      </w:r>
      <w:proofErr w:type="spellEnd"/>
      <w:r w:rsidRPr="005D7D0E">
        <w:rPr>
          <w:bCs/>
          <w:color w:val="000000"/>
          <w:sz w:val="24"/>
          <w:szCs w:val="24"/>
        </w:rPr>
        <w:t xml:space="preserve">. 1992 г., № 1982-ХІІ, в ред. Закона </w:t>
      </w:r>
      <w:proofErr w:type="spellStart"/>
      <w:r w:rsidRPr="005D7D0E">
        <w:rPr>
          <w:bCs/>
          <w:color w:val="000000"/>
          <w:sz w:val="24"/>
          <w:szCs w:val="24"/>
        </w:rPr>
        <w:t>Респ</w:t>
      </w:r>
      <w:proofErr w:type="spellEnd"/>
      <w:r w:rsidRPr="005D7D0E">
        <w:rPr>
          <w:bCs/>
          <w:color w:val="000000"/>
          <w:sz w:val="24"/>
          <w:szCs w:val="24"/>
        </w:rPr>
        <w:t xml:space="preserve">. Беларусь от 4 янв. 2022 г. № 145-З // Нац. правовой Интернет-портал </w:t>
      </w:r>
      <w:proofErr w:type="spellStart"/>
      <w:r w:rsidRPr="005D7D0E">
        <w:rPr>
          <w:bCs/>
          <w:color w:val="000000"/>
          <w:sz w:val="24"/>
          <w:szCs w:val="24"/>
        </w:rPr>
        <w:t>Респ</w:t>
      </w:r>
      <w:proofErr w:type="spellEnd"/>
      <w:r w:rsidRPr="005D7D0E">
        <w:rPr>
          <w:bCs/>
          <w:color w:val="000000"/>
          <w:sz w:val="24"/>
          <w:szCs w:val="24"/>
        </w:rPr>
        <w:t>. Беларусь, 11.01.2022, 2/2865.</w:t>
      </w:r>
    </w:p>
    <w:p w:rsidR="00D6038F" w:rsidRPr="005D7D0E"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5D7D0E">
        <w:rPr>
          <w:bCs/>
          <w:color w:val="000000"/>
          <w:sz w:val="24"/>
          <w:szCs w:val="24"/>
        </w:rPr>
        <w:t>Об установлении форм документов по вопросам пользования недрами [Электронный ресурс</w:t>
      </w:r>
      <w:proofErr w:type="gramStart"/>
      <w:r w:rsidRPr="005D7D0E">
        <w:rPr>
          <w:bCs/>
          <w:color w:val="000000"/>
          <w:sz w:val="24"/>
          <w:szCs w:val="24"/>
        </w:rPr>
        <w:t>] :</w:t>
      </w:r>
      <w:proofErr w:type="gramEnd"/>
      <w:r w:rsidRPr="005D7D0E">
        <w:rPr>
          <w:bCs/>
          <w:color w:val="000000"/>
          <w:sz w:val="24"/>
          <w:szCs w:val="24"/>
        </w:rPr>
        <w:t xml:space="preserve"> постановление М-</w:t>
      </w:r>
      <w:proofErr w:type="spellStart"/>
      <w:r w:rsidRPr="005D7D0E">
        <w:rPr>
          <w:bCs/>
          <w:color w:val="000000"/>
          <w:sz w:val="24"/>
          <w:szCs w:val="24"/>
        </w:rPr>
        <w:t>ва</w:t>
      </w:r>
      <w:proofErr w:type="spellEnd"/>
      <w:r w:rsidRPr="005D7D0E">
        <w:rPr>
          <w:bCs/>
          <w:color w:val="000000"/>
          <w:sz w:val="24"/>
          <w:szCs w:val="24"/>
        </w:rPr>
        <w:t xml:space="preserve"> природных ресурсов и охраны окружающей среды </w:t>
      </w:r>
      <w:proofErr w:type="spellStart"/>
      <w:r w:rsidRPr="005D7D0E">
        <w:rPr>
          <w:bCs/>
          <w:color w:val="000000"/>
          <w:sz w:val="24"/>
          <w:szCs w:val="24"/>
        </w:rPr>
        <w:t>Респ</w:t>
      </w:r>
      <w:proofErr w:type="spellEnd"/>
      <w:r w:rsidRPr="005D7D0E">
        <w:rPr>
          <w:bCs/>
          <w:color w:val="000000"/>
          <w:sz w:val="24"/>
          <w:szCs w:val="24"/>
        </w:rPr>
        <w:t xml:space="preserve">. Беларусь </w:t>
      </w:r>
      <w:r w:rsidRPr="005D7D0E">
        <w:rPr>
          <w:bCs/>
          <w:color w:val="000000"/>
          <w:sz w:val="24"/>
          <w:szCs w:val="24"/>
        </w:rPr>
        <w:lastRenderedPageBreak/>
        <w:t>от 12 мая 2020 г. № 8, в ред. Постановления М-</w:t>
      </w:r>
      <w:proofErr w:type="spellStart"/>
      <w:r w:rsidRPr="005D7D0E">
        <w:rPr>
          <w:bCs/>
          <w:color w:val="000000"/>
          <w:sz w:val="24"/>
          <w:szCs w:val="24"/>
        </w:rPr>
        <w:t>ва</w:t>
      </w:r>
      <w:proofErr w:type="spellEnd"/>
      <w:r w:rsidRPr="005D7D0E">
        <w:rPr>
          <w:bCs/>
          <w:color w:val="000000"/>
          <w:sz w:val="24"/>
          <w:szCs w:val="24"/>
        </w:rPr>
        <w:t xml:space="preserve"> природных ресурсов и охраны окружающей среды </w:t>
      </w:r>
      <w:proofErr w:type="spellStart"/>
      <w:r w:rsidRPr="005D7D0E">
        <w:rPr>
          <w:bCs/>
          <w:color w:val="000000"/>
          <w:sz w:val="24"/>
          <w:szCs w:val="24"/>
        </w:rPr>
        <w:t>Респ</w:t>
      </w:r>
      <w:proofErr w:type="spellEnd"/>
      <w:r w:rsidRPr="005D7D0E">
        <w:rPr>
          <w:bCs/>
          <w:color w:val="000000"/>
          <w:sz w:val="24"/>
          <w:szCs w:val="24"/>
        </w:rPr>
        <w:t>. Беларусь от 24 мая 2022 г. № 28 // Нац. реестр – № 8/38232 от 13.06.2022.</w:t>
      </w:r>
    </w:p>
    <w:p w:rsidR="00D6038F" w:rsidRPr="00A9229B"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A9229B">
        <w:rPr>
          <w:bCs/>
          <w:color w:val="000000"/>
          <w:sz w:val="24"/>
          <w:szCs w:val="24"/>
        </w:rPr>
        <w:t>Об учете численности охотничьих животных: Постановление М-</w:t>
      </w:r>
      <w:proofErr w:type="spellStart"/>
      <w:r w:rsidRPr="00A9229B">
        <w:rPr>
          <w:bCs/>
          <w:color w:val="000000"/>
          <w:sz w:val="24"/>
          <w:szCs w:val="24"/>
        </w:rPr>
        <w:t>ва</w:t>
      </w:r>
      <w:proofErr w:type="spellEnd"/>
      <w:r w:rsidRPr="00A9229B">
        <w:rPr>
          <w:bCs/>
          <w:color w:val="000000"/>
          <w:sz w:val="24"/>
          <w:szCs w:val="24"/>
        </w:rPr>
        <w:t xml:space="preserve"> лесного хозяйства </w:t>
      </w:r>
      <w:proofErr w:type="spellStart"/>
      <w:r w:rsidRPr="00A9229B">
        <w:rPr>
          <w:bCs/>
          <w:color w:val="000000"/>
          <w:sz w:val="24"/>
          <w:szCs w:val="24"/>
        </w:rPr>
        <w:t>Респ</w:t>
      </w:r>
      <w:proofErr w:type="spellEnd"/>
      <w:r w:rsidRPr="00A9229B">
        <w:rPr>
          <w:bCs/>
          <w:color w:val="000000"/>
          <w:sz w:val="24"/>
          <w:szCs w:val="24"/>
        </w:rPr>
        <w:t>. Беларусь от 6 авг. 2018 г. № 18, в ред. Постановления М-</w:t>
      </w:r>
      <w:proofErr w:type="spellStart"/>
      <w:r w:rsidRPr="00A9229B">
        <w:rPr>
          <w:bCs/>
          <w:color w:val="000000"/>
          <w:sz w:val="24"/>
          <w:szCs w:val="24"/>
        </w:rPr>
        <w:t>ва</w:t>
      </w:r>
      <w:proofErr w:type="spellEnd"/>
      <w:r w:rsidRPr="00A9229B">
        <w:rPr>
          <w:bCs/>
          <w:color w:val="000000"/>
          <w:sz w:val="24"/>
          <w:szCs w:val="24"/>
        </w:rPr>
        <w:t xml:space="preserve"> лесного хозяйства </w:t>
      </w:r>
      <w:proofErr w:type="spellStart"/>
      <w:r w:rsidRPr="00A9229B">
        <w:rPr>
          <w:bCs/>
          <w:color w:val="000000"/>
          <w:sz w:val="24"/>
          <w:szCs w:val="24"/>
        </w:rPr>
        <w:t>Респ</w:t>
      </w:r>
      <w:proofErr w:type="spellEnd"/>
      <w:r w:rsidRPr="00A9229B">
        <w:rPr>
          <w:bCs/>
          <w:color w:val="000000"/>
          <w:sz w:val="24"/>
          <w:szCs w:val="24"/>
        </w:rPr>
        <w:t xml:space="preserve">. Беларусь от 13 ноября 2020 г. № 13 // Нац. правовой Интернет-портал </w:t>
      </w:r>
      <w:proofErr w:type="spellStart"/>
      <w:r w:rsidRPr="00A9229B">
        <w:rPr>
          <w:bCs/>
          <w:color w:val="000000"/>
          <w:sz w:val="24"/>
          <w:szCs w:val="24"/>
        </w:rPr>
        <w:t>Респ</w:t>
      </w:r>
      <w:proofErr w:type="spellEnd"/>
      <w:r w:rsidRPr="00A9229B">
        <w:rPr>
          <w:bCs/>
          <w:color w:val="000000"/>
          <w:sz w:val="24"/>
          <w:szCs w:val="24"/>
        </w:rPr>
        <w:t>. Беларусь, № 8/36085 от 27.11.2020.</w:t>
      </w:r>
    </w:p>
    <w:p w:rsidR="00D6038F" w:rsidRPr="005D7D0E"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Объединенная конвенция о безопасности обращения с отработавшим топливом и о безопасности обращения с радиоактивными отходами, 5 сент. 1997 г.: ратифицирована Нац. собр. </w:t>
      </w:r>
      <w:proofErr w:type="spellStart"/>
      <w:r w:rsidRPr="00B25E52">
        <w:rPr>
          <w:bCs/>
          <w:color w:val="000000"/>
          <w:sz w:val="24"/>
          <w:szCs w:val="24"/>
        </w:rPr>
        <w:t>Респ</w:t>
      </w:r>
      <w:proofErr w:type="spellEnd"/>
      <w:r w:rsidRPr="00B25E52">
        <w:rPr>
          <w:bCs/>
          <w:color w:val="000000"/>
          <w:sz w:val="24"/>
          <w:szCs w:val="24"/>
        </w:rPr>
        <w:t xml:space="preserve">. Беларусь, 17 июля 2002 г. // Нац. реестр правовых актов </w:t>
      </w:r>
      <w:proofErr w:type="spellStart"/>
      <w:r w:rsidRPr="00B25E52">
        <w:rPr>
          <w:bCs/>
          <w:color w:val="000000"/>
          <w:sz w:val="24"/>
          <w:szCs w:val="24"/>
        </w:rPr>
        <w:t>Респ</w:t>
      </w:r>
      <w:proofErr w:type="spellEnd"/>
      <w:r w:rsidRPr="00B25E52">
        <w:rPr>
          <w:bCs/>
          <w:color w:val="000000"/>
          <w:sz w:val="24"/>
          <w:szCs w:val="24"/>
        </w:rPr>
        <w:t>. Беларусь. 2002. № 88. 2/879.</w:t>
      </w:r>
    </w:p>
    <w:p w:rsidR="00D6038F" w:rsidRPr="005D7D0E"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5D7D0E">
        <w:rPr>
          <w:bCs/>
          <w:color w:val="000000"/>
          <w:sz w:val="24"/>
          <w:szCs w:val="24"/>
        </w:rPr>
        <w:t>Положение о порядке выдачи разрешений на изъятие диких животных из среды их обитания [Электронный ресурс</w:t>
      </w:r>
      <w:proofErr w:type="gramStart"/>
      <w:r w:rsidRPr="005D7D0E">
        <w:rPr>
          <w:bCs/>
          <w:color w:val="000000"/>
          <w:sz w:val="24"/>
          <w:szCs w:val="24"/>
        </w:rPr>
        <w:t>] :</w:t>
      </w:r>
      <w:proofErr w:type="gramEnd"/>
      <w:r w:rsidRPr="005D7D0E">
        <w:rPr>
          <w:bCs/>
          <w:color w:val="000000"/>
          <w:sz w:val="24"/>
          <w:szCs w:val="24"/>
        </w:rPr>
        <w:t xml:space="preserve"> постановление Совета Министров </w:t>
      </w:r>
      <w:proofErr w:type="spellStart"/>
      <w:r w:rsidRPr="005D7D0E">
        <w:rPr>
          <w:bCs/>
          <w:color w:val="000000"/>
          <w:sz w:val="24"/>
          <w:szCs w:val="24"/>
        </w:rPr>
        <w:t>Респ</w:t>
      </w:r>
      <w:proofErr w:type="spellEnd"/>
      <w:r w:rsidRPr="005D7D0E">
        <w:rPr>
          <w:bCs/>
          <w:color w:val="000000"/>
          <w:sz w:val="24"/>
          <w:szCs w:val="24"/>
        </w:rPr>
        <w:t xml:space="preserve">. Беларусь от 12 июля 2013 г., № 610, в ред. Постановления Совета Министров </w:t>
      </w:r>
      <w:proofErr w:type="spellStart"/>
      <w:r w:rsidRPr="005D7D0E">
        <w:rPr>
          <w:bCs/>
          <w:color w:val="000000"/>
          <w:sz w:val="24"/>
          <w:szCs w:val="24"/>
        </w:rPr>
        <w:t>Респ</w:t>
      </w:r>
      <w:proofErr w:type="spellEnd"/>
      <w:r w:rsidRPr="005D7D0E">
        <w:rPr>
          <w:bCs/>
          <w:color w:val="000000"/>
          <w:sz w:val="24"/>
          <w:szCs w:val="24"/>
        </w:rPr>
        <w:t xml:space="preserve">. Беларусь от 9 окт. 2023 г. № 669 // Нац. правовой Интернет-портал </w:t>
      </w:r>
      <w:proofErr w:type="spellStart"/>
      <w:r w:rsidRPr="005D7D0E">
        <w:rPr>
          <w:bCs/>
          <w:color w:val="000000"/>
          <w:sz w:val="24"/>
          <w:szCs w:val="24"/>
        </w:rPr>
        <w:t>Респ</w:t>
      </w:r>
      <w:proofErr w:type="spellEnd"/>
      <w:r w:rsidRPr="005D7D0E">
        <w:rPr>
          <w:bCs/>
          <w:color w:val="000000"/>
          <w:sz w:val="24"/>
          <w:szCs w:val="24"/>
        </w:rPr>
        <w:t>. Беларусь, 11.10.2023, 5/52216.</w:t>
      </w:r>
    </w:p>
    <w:p w:rsidR="00D6038F" w:rsidRPr="005D7D0E"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5D7D0E">
        <w:rPr>
          <w:bCs/>
          <w:color w:val="000000"/>
          <w:sz w:val="24"/>
          <w:szCs w:val="24"/>
        </w:rPr>
        <w:t>Положение о порядке определения стоимости незаконно добытой продукции пользования объектами животного мира [Электронный ресурс</w:t>
      </w:r>
      <w:proofErr w:type="gramStart"/>
      <w:r w:rsidRPr="005D7D0E">
        <w:rPr>
          <w:bCs/>
          <w:color w:val="000000"/>
          <w:sz w:val="24"/>
          <w:szCs w:val="24"/>
        </w:rPr>
        <w:t>] :</w:t>
      </w:r>
      <w:proofErr w:type="gramEnd"/>
      <w:r w:rsidRPr="005D7D0E">
        <w:rPr>
          <w:bCs/>
          <w:color w:val="000000"/>
          <w:sz w:val="24"/>
          <w:szCs w:val="24"/>
        </w:rPr>
        <w:t xml:space="preserve"> постановление Совета Министров </w:t>
      </w:r>
      <w:proofErr w:type="spellStart"/>
      <w:r w:rsidRPr="005D7D0E">
        <w:rPr>
          <w:bCs/>
          <w:color w:val="000000"/>
          <w:sz w:val="24"/>
          <w:szCs w:val="24"/>
        </w:rPr>
        <w:t>Респ</w:t>
      </w:r>
      <w:proofErr w:type="spellEnd"/>
      <w:r w:rsidRPr="005D7D0E">
        <w:rPr>
          <w:bCs/>
          <w:color w:val="000000"/>
          <w:sz w:val="24"/>
          <w:szCs w:val="24"/>
        </w:rPr>
        <w:t xml:space="preserve">. Беларусь от 29 июля 2011 г., № 1022, в ред. Постановления Совета Министров </w:t>
      </w:r>
      <w:proofErr w:type="spellStart"/>
      <w:r w:rsidRPr="005D7D0E">
        <w:rPr>
          <w:bCs/>
          <w:color w:val="000000"/>
          <w:sz w:val="24"/>
          <w:szCs w:val="24"/>
        </w:rPr>
        <w:t>Респ</w:t>
      </w:r>
      <w:proofErr w:type="spellEnd"/>
      <w:r w:rsidRPr="005D7D0E">
        <w:rPr>
          <w:bCs/>
          <w:color w:val="000000"/>
          <w:sz w:val="24"/>
          <w:szCs w:val="24"/>
        </w:rPr>
        <w:t xml:space="preserve">. Беларусь от 21 дек. 2021 г. № 736 // Нац. правовой Интернет-портал </w:t>
      </w:r>
      <w:proofErr w:type="spellStart"/>
      <w:r w:rsidRPr="005D7D0E">
        <w:rPr>
          <w:bCs/>
          <w:color w:val="000000"/>
          <w:sz w:val="24"/>
          <w:szCs w:val="24"/>
        </w:rPr>
        <w:t>Респ</w:t>
      </w:r>
      <w:proofErr w:type="spellEnd"/>
      <w:r w:rsidRPr="005D7D0E">
        <w:rPr>
          <w:bCs/>
          <w:color w:val="000000"/>
          <w:sz w:val="24"/>
          <w:szCs w:val="24"/>
        </w:rPr>
        <w:t>. Беларусь, 22.12.2021, 5/49762.</w:t>
      </w:r>
    </w:p>
    <w:p w:rsidR="00D6038F" w:rsidRPr="00D2797A"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Положение о порядке проведения в составе Национальной системы мониторинга окружающей среды в Республике Беларусь мониторинга растительного мира и использования его данных [Электронный ресурс</w:t>
      </w:r>
      <w:proofErr w:type="gramStart"/>
      <w:r w:rsidRPr="00B25E52">
        <w:rPr>
          <w:bCs/>
          <w:color w:val="000000"/>
          <w:sz w:val="24"/>
          <w:szCs w:val="24"/>
        </w:rPr>
        <w:t>] :</w:t>
      </w:r>
      <w:proofErr w:type="gramEnd"/>
      <w:r w:rsidRPr="00B25E52">
        <w:rPr>
          <w:bCs/>
          <w:color w:val="000000"/>
          <w:sz w:val="24"/>
          <w:szCs w:val="24"/>
        </w:rPr>
        <w:t xml:space="preserve"> постановление Совета Министров </w:t>
      </w:r>
      <w:proofErr w:type="spellStart"/>
      <w:r w:rsidRPr="00B25E52">
        <w:rPr>
          <w:bCs/>
          <w:color w:val="000000"/>
          <w:sz w:val="24"/>
          <w:szCs w:val="24"/>
        </w:rPr>
        <w:t>Респ</w:t>
      </w:r>
      <w:proofErr w:type="spellEnd"/>
      <w:r w:rsidRPr="00B25E52">
        <w:rPr>
          <w:bCs/>
          <w:color w:val="000000"/>
          <w:sz w:val="24"/>
          <w:szCs w:val="24"/>
        </w:rPr>
        <w:t xml:space="preserve">. Беларусь, 14 апр. 2004 г., № 412, в ред. Постановления Совета Министров </w:t>
      </w:r>
      <w:proofErr w:type="spellStart"/>
      <w:r w:rsidRPr="00B25E52">
        <w:rPr>
          <w:bCs/>
          <w:color w:val="000000"/>
          <w:sz w:val="24"/>
          <w:szCs w:val="24"/>
        </w:rPr>
        <w:t>Респ</w:t>
      </w:r>
      <w:proofErr w:type="spellEnd"/>
      <w:r w:rsidRPr="00B25E52">
        <w:rPr>
          <w:bCs/>
          <w:color w:val="000000"/>
          <w:sz w:val="24"/>
          <w:szCs w:val="24"/>
        </w:rPr>
        <w:t xml:space="preserve">. Беларусь от 25 октября 2011 г. № 1426 // Нац. реестр правовых актов </w:t>
      </w:r>
      <w:proofErr w:type="spellStart"/>
      <w:r w:rsidRPr="00B25E52">
        <w:rPr>
          <w:bCs/>
          <w:color w:val="000000"/>
          <w:sz w:val="24"/>
          <w:szCs w:val="24"/>
        </w:rPr>
        <w:t>Респ</w:t>
      </w:r>
      <w:proofErr w:type="spellEnd"/>
      <w:r w:rsidRPr="00B25E52">
        <w:rPr>
          <w:bCs/>
          <w:color w:val="000000"/>
          <w:sz w:val="24"/>
          <w:szCs w:val="24"/>
        </w:rPr>
        <w:t>. Беларусь, 2011 г., № 123, 5/34663.</w:t>
      </w:r>
    </w:p>
    <w:p w:rsidR="00D6038F" w:rsidRPr="00D2797A"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D2797A">
        <w:rPr>
          <w:bCs/>
          <w:color w:val="000000"/>
          <w:sz w:val="24"/>
          <w:szCs w:val="24"/>
        </w:rPr>
        <w:t>Положение о порядке проведения в составе Национальной системы мониторинга окружающей среды в Республике Беларусь радиационного мониторинга и использования его данных [Электронный ресурс</w:t>
      </w:r>
      <w:proofErr w:type="gramStart"/>
      <w:r w:rsidRPr="00D2797A">
        <w:rPr>
          <w:bCs/>
          <w:color w:val="000000"/>
          <w:sz w:val="24"/>
          <w:szCs w:val="24"/>
        </w:rPr>
        <w:t>] :</w:t>
      </w:r>
      <w:proofErr w:type="gramEnd"/>
      <w:r w:rsidRPr="00D2797A">
        <w:rPr>
          <w:bCs/>
          <w:color w:val="000000"/>
          <w:sz w:val="24"/>
          <w:szCs w:val="24"/>
        </w:rPr>
        <w:t xml:space="preserve"> постановление Совета Министров </w:t>
      </w:r>
      <w:proofErr w:type="spellStart"/>
      <w:r w:rsidRPr="00D2797A">
        <w:rPr>
          <w:bCs/>
          <w:color w:val="000000"/>
          <w:sz w:val="24"/>
          <w:szCs w:val="24"/>
        </w:rPr>
        <w:t>Респ</w:t>
      </w:r>
      <w:proofErr w:type="spellEnd"/>
      <w:r w:rsidRPr="00D2797A">
        <w:rPr>
          <w:bCs/>
          <w:color w:val="000000"/>
          <w:sz w:val="24"/>
          <w:szCs w:val="24"/>
        </w:rPr>
        <w:t xml:space="preserve">. Беларусь, 17 мая 2004 г., № 576, в ред. Постановления Совета Министров </w:t>
      </w:r>
      <w:proofErr w:type="spellStart"/>
      <w:r w:rsidRPr="00D2797A">
        <w:rPr>
          <w:bCs/>
          <w:color w:val="000000"/>
          <w:sz w:val="24"/>
          <w:szCs w:val="24"/>
        </w:rPr>
        <w:t>Респ</w:t>
      </w:r>
      <w:proofErr w:type="spellEnd"/>
      <w:r w:rsidRPr="00D2797A">
        <w:rPr>
          <w:bCs/>
          <w:color w:val="000000"/>
          <w:sz w:val="24"/>
          <w:szCs w:val="24"/>
        </w:rPr>
        <w:t xml:space="preserve">. Беларусь от 4 мая 2020 г. № 266 // Нац. правовой Интернет-портал </w:t>
      </w:r>
      <w:proofErr w:type="spellStart"/>
      <w:r w:rsidRPr="00D2797A">
        <w:rPr>
          <w:bCs/>
          <w:color w:val="000000"/>
          <w:sz w:val="24"/>
          <w:szCs w:val="24"/>
        </w:rPr>
        <w:t>Респ</w:t>
      </w:r>
      <w:proofErr w:type="spellEnd"/>
      <w:r w:rsidRPr="00D2797A">
        <w:rPr>
          <w:bCs/>
          <w:color w:val="000000"/>
          <w:sz w:val="24"/>
          <w:szCs w:val="24"/>
        </w:rPr>
        <w:t>. Беларусь, 07.05.2020, 5/48039.</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Рамочная Конвенция Организации Объединенных Наций об изменении климата, 9 мая 1992 г.: утв. Указом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10 апр. 2000 г. // Эталон-Беларусь [Электронный ресурс] / Нац. центр правовой </w:t>
      </w:r>
      <w:proofErr w:type="spellStart"/>
      <w:r w:rsidRPr="00B25E52">
        <w:rPr>
          <w:bCs/>
          <w:color w:val="000000"/>
          <w:sz w:val="24"/>
          <w:szCs w:val="24"/>
        </w:rPr>
        <w:t>информ</w:t>
      </w:r>
      <w:proofErr w:type="spellEnd"/>
      <w:r w:rsidRPr="00B25E52">
        <w:rPr>
          <w:bCs/>
          <w:color w:val="000000"/>
          <w:sz w:val="24"/>
          <w:szCs w:val="24"/>
        </w:rPr>
        <w:t xml:space="preserve">. </w:t>
      </w:r>
      <w:proofErr w:type="spellStart"/>
      <w:r w:rsidRPr="00B25E52">
        <w:rPr>
          <w:bCs/>
          <w:color w:val="000000"/>
          <w:sz w:val="24"/>
          <w:szCs w:val="24"/>
        </w:rPr>
        <w:t>Ре</w:t>
      </w:r>
      <w:r>
        <w:rPr>
          <w:bCs/>
          <w:color w:val="000000"/>
          <w:sz w:val="24"/>
          <w:szCs w:val="24"/>
        </w:rPr>
        <w:t>сп</w:t>
      </w:r>
      <w:proofErr w:type="spellEnd"/>
      <w:r>
        <w:rPr>
          <w:bCs/>
          <w:color w:val="000000"/>
          <w:sz w:val="24"/>
          <w:szCs w:val="24"/>
        </w:rPr>
        <w:t>. Беларусь. Минск, 2023</w:t>
      </w:r>
      <w:r w:rsidRPr="00B25E52">
        <w:rPr>
          <w:bCs/>
          <w:color w:val="000000"/>
          <w:sz w:val="24"/>
          <w:szCs w:val="24"/>
        </w:rPr>
        <w:t>.</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Соглашение государств-членов СНГ о взаимодействии в области экологии и охраны окружающей природной среды, 8 февр. 1992 г. // Консультант Плюс: Беларусь. Технология 3000 [Электронный ресурс] / ООО «</w:t>
      </w:r>
      <w:proofErr w:type="spellStart"/>
      <w:r w:rsidRPr="00B25E52">
        <w:rPr>
          <w:bCs/>
          <w:color w:val="000000"/>
          <w:sz w:val="24"/>
          <w:szCs w:val="24"/>
        </w:rPr>
        <w:t>ЮрСпектр</w:t>
      </w:r>
      <w:proofErr w:type="spellEnd"/>
      <w:r w:rsidRPr="00B25E52">
        <w:rPr>
          <w:bCs/>
          <w:color w:val="000000"/>
          <w:sz w:val="24"/>
          <w:szCs w:val="24"/>
        </w:rPr>
        <w:t xml:space="preserve">», Нац. центр правовой </w:t>
      </w:r>
      <w:proofErr w:type="spellStart"/>
      <w:r w:rsidRPr="00B25E52">
        <w:rPr>
          <w:bCs/>
          <w:color w:val="000000"/>
          <w:sz w:val="24"/>
          <w:szCs w:val="24"/>
        </w:rPr>
        <w:t>ин</w:t>
      </w:r>
      <w:r>
        <w:rPr>
          <w:bCs/>
          <w:color w:val="000000"/>
          <w:sz w:val="24"/>
          <w:szCs w:val="24"/>
        </w:rPr>
        <w:t>форм</w:t>
      </w:r>
      <w:proofErr w:type="spellEnd"/>
      <w:r>
        <w:rPr>
          <w:bCs/>
          <w:color w:val="000000"/>
          <w:sz w:val="24"/>
          <w:szCs w:val="24"/>
        </w:rPr>
        <w:t xml:space="preserve">. </w:t>
      </w:r>
      <w:proofErr w:type="spellStart"/>
      <w:r>
        <w:rPr>
          <w:bCs/>
          <w:color w:val="000000"/>
          <w:sz w:val="24"/>
          <w:szCs w:val="24"/>
        </w:rPr>
        <w:t>Респ</w:t>
      </w:r>
      <w:proofErr w:type="spellEnd"/>
      <w:r>
        <w:rPr>
          <w:bCs/>
          <w:color w:val="000000"/>
          <w:sz w:val="24"/>
          <w:szCs w:val="24"/>
        </w:rPr>
        <w:t>. Беларусь. Минск, 2023</w:t>
      </w:r>
      <w:r w:rsidRPr="00B25E52">
        <w:rPr>
          <w:bCs/>
          <w:color w:val="000000"/>
          <w:sz w:val="24"/>
          <w:szCs w:val="24"/>
        </w:rPr>
        <w:t>.</w:t>
      </w:r>
    </w:p>
    <w:p w:rsidR="00D6038F" w:rsidRPr="00B25E52" w:rsidRDefault="00D6038F" w:rsidP="00D6038F">
      <w:pPr>
        <w:pStyle w:val="a3"/>
        <w:widowControl w:val="0"/>
        <w:numPr>
          <w:ilvl w:val="0"/>
          <w:numId w:val="5"/>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r w:rsidRPr="00B25E52">
        <w:rPr>
          <w:bCs/>
          <w:color w:val="000000"/>
          <w:sz w:val="24"/>
          <w:szCs w:val="24"/>
        </w:rPr>
        <w:t xml:space="preserve">Стокгольмская конвенция о стойких органических загрязнителях, 22 мая 2001 г.: утв. Указом Президента </w:t>
      </w:r>
      <w:proofErr w:type="spellStart"/>
      <w:r w:rsidRPr="00B25E52">
        <w:rPr>
          <w:bCs/>
          <w:color w:val="000000"/>
          <w:sz w:val="24"/>
          <w:szCs w:val="24"/>
        </w:rPr>
        <w:t>Респ</w:t>
      </w:r>
      <w:proofErr w:type="spellEnd"/>
      <w:r w:rsidRPr="00B25E52">
        <w:rPr>
          <w:bCs/>
          <w:color w:val="000000"/>
          <w:sz w:val="24"/>
          <w:szCs w:val="24"/>
        </w:rPr>
        <w:t xml:space="preserve">. Беларусь, 26 дек. 2003 г. // Эталон-Беларусь [Электронный ресурс] / Нац. центр правовой </w:t>
      </w:r>
      <w:proofErr w:type="spellStart"/>
      <w:r w:rsidRPr="00B25E52">
        <w:rPr>
          <w:bCs/>
          <w:color w:val="000000"/>
          <w:sz w:val="24"/>
          <w:szCs w:val="24"/>
        </w:rPr>
        <w:t>информ</w:t>
      </w:r>
      <w:proofErr w:type="spellEnd"/>
      <w:r w:rsidRPr="00B25E52">
        <w:rPr>
          <w:bCs/>
          <w:color w:val="000000"/>
          <w:sz w:val="24"/>
          <w:szCs w:val="24"/>
        </w:rPr>
        <w:t xml:space="preserve">. </w:t>
      </w:r>
      <w:proofErr w:type="spellStart"/>
      <w:r w:rsidRPr="00B25E52">
        <w:rPr>
          <w:bCs/>
          <w:color w:val="000000"/>
          <w:sz w:val="24"/>
          <w:szCs w:val="24"/>
        </w:rPr>
        <w:t>Респ</w:t>
      </w:r>
      <w:proofErr w:type="spellEnd"/>
      <w:r w:rsidRPr="00B25E52">
        <w:rPr>
          <w:bCs/>
          <w:color w:val="000000"/>
          <w:sz w:val="24"/>
          <w:szCs w:val="24"/>
        </w:rPr>
        <w:t>. Беларусь. М</w:t>
      </w:r>
      <w:r>
        <w:rPr>
          <w:bCs/>
          <w:color w:val="000000"/>
          <w:sz w:val="24"/>
          <w:szCs w:val="24"/>
        </w:rPr>
        <w:t>инск, 2023</w:t>
      </w:r>
      <w:r w:rsidRPr="00B25E52">
        <w:rPr>
          <w:bCs/>
          <w:color w:val="000000"/>
          <w:sz w:val="24"/>
          <w:szCs w:val="24"/>
        </w:rPr>
        <w:t xml:space="preserve">. </w:t>
      </w:r>
    </w:p>
    <w:p w:rsidR="00D6038F" w:rsidRPr="00FA3209" w:rsidRDefault="00D6038F" w:rsidP="00D6038F">
      <w:pPr>
        <w:widowControl w:val="0"/>
        <w:shd w:val="clear" w:color="auto" w:fill="FFFFFF"/>
        <w:autoSpaceDE w:val="0"/>
        <w:autoSpaceDN w:val="0"/>
        <w:adjustRightInd w:val="0"/>
        <w:ind w:right="187"/>
        <w:jc w:val="both"/>
        <w:rPr>
          <w:rFonts w:ascii="Times New Roman CYR" w:hAnsi="Times New Roman CYR" w:cs="Times New Roman CYR"/>
          <w:bCs/>
          <w:color w:val="000000"/>
        </w:rPr>
      </w:pPr>
    </w:p>
    <w:p w:rsidR="00D6038F" w:rsidRDefault="00D6038F" w:rsidP="00D6038F">
      <w:pPr>
        <w:pStyle w:val="a7"/>
        <w:widowControl w:val="0"/>
        <w:tabs>
          <w:tab w:val="left" w:pos="284"/>
          <w:tab w:val="left" w:pos="454"/>
        </w:tabs>
        <w:ind w:left="284"/>
        <w:jc w:val="center"/>
        <w:rPr>
          <w:rFonts w:ascii="Times New Roman" w:hAnsi="Times New Roman"/>
          <w:b/>
          <w:sz w:val="24"/>
          <w:szCs w:val="24"/>
        </w:rPr>
      </w:pPr>
      <w:r w:rsidRPr="007276AE">
        <w:rPr>
          <w:rFonts w:ascii="Times New Roman" w:hAnsi="Times New Roman"/>
          <w:b/>
          <w:sz w:val="24"/>
          <w:szCs w:val="24"/>
        </w:rPr>
        <w:t>Основн</w:t>
      </w:r>
      <w:r>
        <w:rPr>
          <w:rFonts w:ascii="Times New Roman" w:hAnsi="Times New Roman"/>
          <w:b/>
          <w:sz w:val="24"/>
          <w:szCs w:val="24"/>
        </w:rPr>
        <w:t>ые учебные издания</w:t>
      </w:r>
    </w:p>
    <w:p w:rsidR="00D6038F" w:rsidRPr="00AD6B5D" w:rsidRDefault="00D6038F" w:rsidP="00D6038F">
      <w:pPr>
        <w:pStyle w:val="a3"/>
        <w:widowControl w:val="0"/>
        <w:numPr>
          <w:ilvl w:val="0"/>
          <w:numId w:val="4"/>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proofErr w:type="spellStart"/>
      <w:r w:rsidRPr="00AD6B5D">
        <w:rPr>
          <w:rFonts w:ascii="Times New Roman CYR" w:hAnsi="Times New Roman CYR" w:cs="Times New Roman CYR"/>
          <w:bCs/>
          <w:color w:val="000000"/>
          <w:sz w:val="24"/>
        </w:rPr>
        <w:t>Балашенко</w:t>
      </w:r>
      <w:proofErr w:type="spellEnd"/>
      <w:r w:rsidRPr="00AD6B5D">
        <w:rPr>
          <w:rFonts w:ascii="Times New Roman CYR" w:hAnsi="Times New Roman CYR" w:cs="Times New Roman CYR"/>
          <w:bCs/>
          <w:color w:val="000000"/>
          <w:sz w:val="24"/>
        </w:rPr>
        <w:t xml:space="preserve">, С. А. Экологическое </w:t>
      </w:r>
      <w:proofErr w:type="gramStart"/>
      <w:r w:rsidRPr="00AD6B5D">
        <w:rPr>
          <w:rFonts w:ascii="Times New Roman CYR" w:hAnsi="Times New Roman CYR" w:cs="Times New Roman CYR"/>
          <w:bCs/>
          <w:color w:val="000000"/>
          <w:sz w:val="24"/>
        </w:rPr>
        <w:t>право :</w:t>
      </w:r>
      <w:proofErr w:type="gramEnd"/>
      <w:r w:rsidRPr="00AD6B5D">
        <w:rPr>
          <w:rFonts w:ascii="Times New Roman CYR" w:hAnsi="Times New Roman CYR" w:cs="Times New Roman CYR"/>
          <w:bCs/>
          <w:color w:val="000000"/>
          <w:sz w:val="24"/>
        </w:rPr>
        <w:t xml:space="preserve"> учебник / С. А. </w:t>
      </w:r>
      <w:proofErr w:type="spellStart"/>
      <w:r w:rsidRPr="00AD6B5D">
        <w:rPr>
          <w:rFonts w:ascii="Times New Roman CYR" w:hAnsi="Times New Roman CYR" w:cs="Times New Roman CYR"/>
          <w:bCs/>
          <w:color w:val="000000"/>
          <w:sz w:val="24"/>
        </w:rPr>
        <w:t>Балашенко</w:t>
      </w:r>
      <w:proofErr w:type="spellEnd"/>
      <w:r w:rsidRPr="00AD6B5D">
        <w:rPr>
          <w:rFonts w:ascii="Times New Roman CYR" w:hAnsi="Times New Roman CYR" w:cs="Times New Roman CYR"/>
          <w:bCs/>
          <w:color w:val="000000"/>
          <w:sz w:val="24"/>
        </w:rPr>
        <w:t xml:space="preserve">, Т. И. Макарова, В. Е. </w:t>
      </w:r>
      <w:proofErr w:type="spellStart"/>
      <w:r w:rsidRPr="00AD6B5D">
        <w:rPr>
          <w:rFonts w:ascii="Times New Roman CYR" w:hAnsi="Times New Roman CYR" w:cs="Times New Roman CYR"/>
          <w:bCs/>
          <w:color w:val="000000"/>
          <w:sz w:val="24"/>
        </w:rPr>
        <w:t>Лизгаро</w:t>
      </w:r>
      <w:proofErr w:type="spellEnd"/>
      <w:r w:rsidRPr="00AD6B5D">
        <w:rPr>
          <w:rFonts w:ascii="Times New Roman CYR" w:hAnsi="Times New Roman CYR" w:cs="Times New Roman CYR"/>
          <w:bCs/>
          <w:color w:val="000000"/>
          <w:sz w:val="24"/>
        </w:rPr>
        <w:t xml:space="preserve">. - 2-е изд., </w:t>
      </w:r>
      <w:proofErr w:type="spellStart"/>
      <w:r w:rsidRPr="00AD6B5D">
        <w:rPr>
          <w:rFonts w:ascii="Times New Roman CYR" w:hAnsi="Times New Roman CYR" w:cs="Times New Roman CYR"/>
          <w:bCs/>
          <w:color w:val="000000"/>
          <w:sz w:val="24"/>
        </w:rPr>
        <w:t>перераб</w:t>
      </w:r>
      <w:proofErr w:type="spellEnd"/>
      <w:r w:rsidRPr="00AD6B5D">
        <w:rPr>
          <w:rFonts w:ascii="Times New Roman CYR" w:hAnsi="Times New Roman CYR" w:cs="Times New Roman CYR"/>
          <w:bCs/>
          <w:color w:val="000000"/>
          <w:sz w:val="24"/>
        </w:rPr>
        <w:t xml:space="preserve">. - </w:t>
      </w:r>
      <w:proofErr w:type="gramStart"/>
      <w:r w:rsidRPr="00AD6B5D">
        <w:rPr>
          <w:rFonts w:ascii="Times New Roman CYR" w:hAnsi="Times New Roman CYR" w:cs="Times New Roman CYR"/>
          <w:bCs/>
          <w:color w:val="000000"/>
          <w:sz w:val="24"/>
        </w:rPr>
        <w:t>Минск :</w:t>
      </w:r>
      <w:proofErr w:type="gramEnd"/>
      <w:r w:rsidRPr="00AD6B5D">
        <w:rPr>
          <w:rFonts w:ascii="Times New Roman CYR" w:hAnsi="Times New Roman CYR" w:cs="Times New Roman CYR"/>
          <w:bCs/>
          <w:color w:val="000000"/>
          <w:sz w:val="24"/>
        </w:rPr>
        <w:t xml:space="preserve"> </w:t>
      </w:r>
      <w:proofErr w:type="spellStart"/>
      <w:r w:rsidRPr="00AD6B5D">
        <w:rPr>
          <w:rFonts w:ascii="Times New Roman CYR" w:hAnsi="Times New Roman CYR" w:cs="Times New Roman CYR"/>
          <w:bCs/>
          <w:color w:val="000000"/>
          <w:sz w:val="24"/>
        </w:rPr>
        <w:t>Вышэйшая</w:t>
      </w:r>
      <w:proofErr w:type="spellEnd"/>
      <w:r w:rsidRPr="00AD6B5D">
        <w:rPr>
          <w:rFonts w:ascii="Times New Roman CYR" w:hAnsi="Times New Roman CYR" w:cs="Times New Roman CYR"/>
          <w:bCs/>
          <w:color w:val="000000"/>
          <w:sz w:val="24"/>
        </w:rPr>
        <w:t xml:space="preserve"> школа, 2021. - 399 с.</w:t>
      </w:r>
      <w:r>
        <w:rPr>
          <w:rFonts w:ascii="Times New Roman CYR" w:hAnsi="Times New Roman CYR" w:cs="Times New Roman CYR"/>
          <w:bCs/>
          <w:color w:val="000000"/>
          <w:sz w:val="24"/>
        </w:rPr>
        <w:t>*</w:t>
      </w:r>
    </w:p>
    <w:p w:rsidR="00D6038F" w:rsidRPr="00EE7F6F" w:rsidRDefault="00D6038F" w:rsidP="00D6038F">
      <w:pPr>
        <w:pStyle w:val="a3"/>
        <w:widowControl w:val="0"/>
        <w:numPr>
          <w:ilvl w:val="0"/>
          <w:numId w:val="4"/>
        </w:numPr>
        <w:shd w:val="clear" w:color="auto" w:fill="FFFFFF"/>
        <w:autoSpaceDE w:val="0"/>
        <w:autoSpaceDN w:val="0"/>
        <w:adjustRightInd w:val="0"/>
        <w:ind w:left="0" w:right="187" w:firstLine="284"/>
        <w:jc w:val="both"/>
        <w:rPr>
          <w:rFonts w:ascii="Times New Roman CYR" w:hAnsi="Times New Roman CYR" w:cs="Times New Roman CYR"/>
          <w:bCs/>
          <w:color w:val="000000"/>
          <w:sz w:val="24"/>
        </w:rPr>
      </w:pPr>
      <w:proofErr w:type="spellStart"/>
      <w:r w:rsidRPr="00EE7F6F">
        <w:rPr>
          <w:rFonts w:ascii="Times New Roman CYR" w:hAnsi="Times New Roman CYR" w:cs="Times New Roman CYR"/>
          <w:bCs/>
          <w:color w:val="000000"/>
          <w:sz w:val="24"/>
        </w:rPr>
        <w:t>Шингель</w:t>
      </w:r>
      <w:proofErr w:type="spellEnd"/>
      <w:r w:rsidRPr="00EE7F6F">
        <w:rPr>
          <w:rFonts w:ascii="Times New Roman CYR" w:hAnsi="Times New Roman CYR" w:cs="Times New Roman CYR"/>
          <w:bCs/>
          <w:color w:val="000000"/>
          <w:sz w:val="24"/>
        </w:rPr>
        <w:t xml:space="preserve">, Н. А. </w:t>
      </w:r>
      <w:proofErr w:type="spellStart"/>
      <w:r w:rsidRPr="00EE7F6F">
        <w:rPr>
          <w:rFonts w:ascii="Times New Roman CYR" w:hAnsi="Times New Roman CYR" w:cs="Times New Roman CYR"/>
          <w:bCs/>
          <w:color w:val="000000"/>
          <w:sz w:val="24"/>
        </w:rPr>
        <w:t>Природоресурсное</w:t>
      </w:r>
      <w:proofErr w:type="spellEnd"/>
      <w:r w:rsidRPr="00EE7F6F">
        <w:rPr>
          <w:rFonts w:ascii="Times New Roman CYR" w:hAnsi="Times New Roman CYR" w:cs="Times New Roman CYR"/>
          <w:bCs/>
          <w:color w:val="000000"/>
          <w:sz w:val="24"/>
        </w:rPr>
        <w:t xml:space="preserve"> право [Текст</w:t>
      </w:r>
      <w:proofErr w:type="gramStart"/>
      <w:r w:rsidRPr="00EE7F6F">
        <w:rPr>
          <w:rFonts w:ascii="Times New Roman CYR" w:hAnsi="Times New Roman CYR" w:cs="Times New Roman CYR"/>
          <w:bCs/>
          <w:color w:val="000000"/>
          <w:sz w:val="24"/>
        </w:rPr>
        <w:t>] :</w:t>
      </w:r>
      <w:proofErr w:type="gramEnd"/>
      <w:r w:rsidRPr="00EE7F6F">
        <w:rPr>
          <w:rFonts w:ascii="Times New Roman CYR" w:hAnsi="Times New Roman CYR" w:cs="Times New Roman CYR"/>
          <w:bCs/>
          <w:color w:val="000000"/>
          <w:sz w:val="24"/>
        </w:rPr>
        <w:t xml:space="preserve"> краткий курс / Н. А. </w:t>
      </w:r>
      <w:proofErr w:type="spellStart"/>
      <w:r w:rsidRPr="00EE7F6F">
        <w:rPr>
          <w:rFonts w:ascii="Times New Roman CYR" w:hAnsi="Times New Roman CYR" w:cs="Times New Roman CYR"/>
          <w:bCs/>
          <w:color w:val="000000"/>
          <w:sz w:val="24"/>
        </w:rPr>
        <w:t>Шингель</w:t>
      </w:r>
      <w:proofErr w:type="spellEnd"/>
      <w:r w:rsidRPr="00EE7F6F">
        <w:rPr>
          <w:rFonts w:ascii="Times New Roman CYR" w:hAnsi="Times New Roman CYR" w:cs="Times New Roman CYR"/>
          <w:bCs/>
          <w:color w:val="000000"/>
          <w:sz w:val="24"/>
        </w:rPr>
        <w:t xml:space="preserve">, И. С. Шахрай. - </w:t>
      </w:r>
      <w:proofErr w:type="gramStart"/>
      <w:r w:rsidRPr="00EE7F6F">
        <w:rPr>
          <w:rFonts w:ascii="Times New Roman CYR" w:hAnsi="Times New Roman CYR" w:cs="Times New Roman CYR"/>
          <w:bCs/>
          <w:color w:val="000000"/>
          <w:sz w:val="24"/>
        </w:rPr>
        <w:t>Минск :</w:t>
      </w:r>
      <w:proofErr w:type="gramEnd"/>
      <w:r w:rsidRPr="00EE7F6F">
        <w:rPr>
          <w:rFonts w:ascii="Times New Roman CYR" w:hAnsi="Times New Roman CYR" w:cs="Times New Roman CYR"/>
          <w:bCs/>
          <w:color w:val="000000"/>
          <w:sz w:val="24"/>
        </w:rPr>
        <w:t xml:space="preserve"> </w:t>
      </w:r>
      <w:proofErr w:type="spellStart"/>
      <w:r w:rsidRPr="00EE7F6F">
        <w:rPr>
          <w:rFonts w:ascii="Times New Roman CYR" w:hAnsi="Times New Roman CYR" w:cs="Times New Roman CYR"/>
          <w:bCs/>
          <w:color w:val="000000"/>
          <w:sz w:val="24"/>
        </w:rPr>
        <w:t>Амалфея</w:t>
      </w:r>
      <w:proofErr w:type="spellEnd"/>
      <w:r w:rsidRPr="00EE7F6F">
        <w:rPr>
          <w:rFonts w:ascii="Times New Roman CYR" w:hAnsi="Times New Roman CYR" w:cs="Times New Roman CYR"/>
          <w:bCs/>
          <w:color w:val="000000"/>
          <w:sz w:val="24"/>
        </w:rPr>
        <w:t>, 2017. - 326 с.</w:t>
      </w:r>
      <w:r>
        <w:rPr>
          <w:rFonts w:ascii="Times New Roman CYR" w:hAnsi="Times New Roman CYR" w:cs="Times New Roman CYR"/>
          <w:bCs/>
          <w:color w:val="000000"/>
          <w:sz w:val="24"/>
        </w:rPr>
        <w:t>*</w:t>
      </w:r>
    </w:p>
    <w:p w:rsidR="00D6038F" w:rsidRPr="00FA3209" w:rsidRDefault="00D6038F" w:rsidP="00D6038F">
      <w:pPr>
        <w:widowControl w:val="0"/>
        <w:shd w:val="clear" w:color="auto" w:fill="FFFFFF"/>
        <w:autoSpaceDE w:val="0"/>
        <w:autoSpaceDN w:val="0"/>
        <w:adjustRightInd w:val="0"/>
        <w:ind w:right="187"/>
        <w:jc w:val="both"/>
        <w:rPr>
          <w:rFonts w:ascii="Times New Roman CYR" w:hAnsi="Times New Roman CYR" w:cs="Times New Roman CYR"/>
          <w:bCs/>
          <w:color w:val="000000"/>
        </w:rPr>
      </w:pPr>
    </w:p>
    <w:p w:rsidR="00D6038F" w:rsidRPr="007276AE" w:rsidRDefault="00D6038F" w:rsidP="00D6038F">
      <w:pPr>
        <w:pStyle w:val="a7"/>
        <w:widowControl w:val="0"/>
        <w:tabs>
          <w:tab w:val="left" w:pos="284"/>
          <w:tab w:val="left" w:pos="454"/>
        </w:tabs>
        <w:ind w:firstLine="369"/>
        <w:jc w:val="center"/>
        <w:rPr>
          <w:rFonts w:ascii="Times New Roman" w:hAnsi="Times New Roman"/>
          <w:b/>
          <w:sz w:val="24"/>
          <w:szCs w:val="24"/>
        </w:rPr>
      </w:pPr>
      <w:r>
        <w:rPr>
          <w:rFonts w:ascii="Times New Roman" w:hAnsi="Times New Roman"/>
          <w:b/>
          <w:sz w:val="24"/>
          <w:szCs w:val="24"/>
        </w:rPr>
        <w:t>Дополнительные учебные издания</w:t>
      </w:r>
    </w:p>
    <w:p w:rsidR="00D6038F" w:rsidRPr="00FA3209" w:rsidRDefault="00D6038F" w:rsidP="00D6038F">
      <w:pPr>
        <w:widowControl w:val="0"/>
        <w:shd w:val="clear" w:color="auto" w:fill="FFFFFF"/>
        <w:autoSpaceDE w:val="0"/>
        <w:autoSpaceDN w:val="0"/>
        <w:adjustRightInd w:val="0"/>
        <w:ind w:right="187" w:firstLine="709"/>
        <w:jc w:val="both"/>
        <w:rPr>
          <w:rFonts w:ascii="Times New Roman CYR" w:hAnsi="Times New Roman CYR" w:cs="Times New Roman CYR"/>
          <w:b/>
          <w:bCs/>
          <w:color w:val="000000"/>
        </w:rPr>
      </w:pPr>
    </w:p>
    <w:p w:rsidR="00D6038F" w:rsidRPr="00DC3D1E" w:rsidRDefault="00D6038F" w:rsidP="00D6038F">
      <w:pPr>
        <w:pStyle w:val="a3"/>
        <w:numPr>
          <w:ilvl w:val="0"/>
          <w:numId w:val="6"/>
        </w:numPr>
        <w:ind w:left="0" w:firstLine="284"/>
        <w:jc w:val="both"/>
        <w:rPr>
          <w:sz w:val="24"/>
          <w:szCs w:val="24"/>
        </w:rPr>
      </w:pPr>
      <w:proofErr w:type="spellStart"/>
      <w:r w:rsidRPr="00DC3D1E">
        <w:rPr>
          <w:sz w:val="24"/>
          <w:szCs w:val="24"/>
        </w:rPr>
        <w:t>Бакиновская</w:t>
      </w:r>
      <w:proofErr w:type="spellEnd"/>
      <w:r w:rsidRPr="00DC3D1E">
        <w:rPr>
          <w:sz w:val="24"/>
          <w:szCs w:val="24"/>
        </w:rPr>
        <w:t xml:space="preserve">, О. А. Некоторые аспекты правового обеспечения устойчивых инвестиций в контексте достижения целей устойчивого развития и реализации экологической политики Республики Беларусь / О. А. </w:t>
      </w:r>
      <w:proofErr w:type="spellStart"/>
      <w:r w:rsidRPr="00DC3D1E">
        <w:rPr>
          <w:sz w:val="24"/>
          <w:szCs w:val="24"/>
        </w:rPr>
        <w:t>Бакиновская</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Право. </w:t>
      </w:r>
      <w:proofErr w:type="spellStart"/>
      <w:r w:rsidRPr="00DC3D1E">
        <w:rPr>
          <w:sz w:val="24"/>
          <w:szCs w:val="24"/>
        </w:rPr>
        <w:t>by</w:t>
      </w:r>
      <w:proofErr w:type="spellEnd"/>
      <w:r w:rsidRPr="00DC3D1E">
        <w:rPr>
          <w:sz w:val="24"/>
          <w:szCs w:val="24"/>
        </w:rPr>
        <w:t>. - 2021. - № 4. - С. 60-66.</w:t>
      </w:r>
    </w:p>
    <w:p w:rsidR="00D6038F" w:rsidRDefault="00D6038F" w:rsidP="00D6038F">
      <w:pPr>
        <w:pStyle w:val="a3"/>
        <w:numPr>
          <w:ilvl w:val="0"/>
          <w:numId w:val="6"/>
        </w:numPr>
        <w:ind w:left="0" w:firstLine="284"/>
        <w:jc w:val="both"/>
        <w:rPr>
          <w:sz w:val="24"/>
          <w:szCs w:val="24"/>
        </w:rPr>
      </w:pPr>
      <w:proofErr w:type="spellStart"/>
      <w:r w:rsidRPr="00DC3D1E">
        <w:rPr>
          <w:sz w:val="24"/>
          <w:szCs w:val="24"/>
        </w:rPr>
        <w:lastRenderedPageBreak/>
        <w:t>Балашенко</w:t>
      </w:r>
      <w:proofErr w:type="spellEnd"/>
      <w:r w:rsidRPr="00DC3D1E">
        <w:rPr>
          <w:sz w:val="24"/>
          <w:szCs w:val="24"/>
        </w:rPr>
        <w:t xml:space="preserve">, С. Некоторые правовые проблемы возмещения вреда, причиненного окружающей среде / С. </w:t>
      </w:r>
      <w:proofErr w:type="spellStart"/>
      <w:r w:rsidRPr="00DC3D1E">
        <w:rPr>
          <w:sz w:val="24"/>
          <w:szCs w:val="24"/>
        </w:rPr>
        <w:t>Балашенко</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w:t>
      </w:r>
      <w:proofErr w:type="spellStart"/>
      <w:r w:rsidRPr="00DC3D1E">
        <w:rPr>
          <w:sz w:val="24"/>
          <w:szCs w:val="24"/>
        </w:rPr>
        <w:t>Судовы</w:t>
      </w:r>
      <w:proofErr w:type="spellEnd"/>
      <w:r w:rsidRPr="00DC3D1E">
        <w:rPr>
          <w:sz w:val="24"/>
          <w:szCs w:val="24"/>
        </w:rPr>
        <w:t xml:space="preserve"> </w:t>
      </w:r>
      <w:proofErr w:type="spellStart"/>
      <w:r w:rsidRPr="00DC3D1E">
        <w:rPr>
          <w:sz w:val="24"/>
          <w:szCs w:val="24"/>
        </w:rPr>
        <w:t>веснiк</w:t>
      </w:r>
      <w:proofErr w:type="spellEnd"/>
      <w:r w:rsidRPr="00DC3D1E">
        <w:rPr>
          <w:sz w:val="24"/>
          <w:szCs w:val="24"/>
        </w:rPr>
        <w:t>. - 2022. - № 4. - С. 71-76.</w:t>
      </w:r>
    </w:p>
    <w:p w:rsidR="00D6038F" w:rsidRDefault="00D6038F" w:rsidP="00D6038F">
      <w:pPr>
        <w:pStyle w:val="a3"/>
        <w:numPr>
          <w:ilvl w:val="0"/>
          <w:numId w:val="6"/>
        </w:numPr>
        <w:ind w:left="0" w:firstLine="284"/>
        <w:jc w:val="both"/>
        <w:rPr>
          <w:sz w:val="24"/>
          <w:szCs w:val="24"/>
        </w:rPr>
      </w:pPr>
      <w:proofErr w:type="spellStart"/>
      <w:r w:rsidRPr="00DC3D1E">
        <w:rPr>
          <w:sz w:val="24"/>
          <w:szCs w:val="24"/>
        </w:rPr>
        <w:t>Ванькович</w:t>
      </w:r>
      <w:proofErr w:type="spellEnd"/>
      <w:r w:rsidRPr="00DC3D1E">
        <w:rPr>
          <w:sz w:val="24"/>
          <w:szCs w:val="24"/>
        </w:rPr>
        <w:t xml:space="preserve">, Е. Э. Обеспечение экологической безопасности при использовании возобновляемых источников энергии / Е. Э. </w:t>
      </w:r>
      <w:proofErr w:type="spellStart"/>
      <w:r w:rsidRPr="00DC3D1E">
        <w:rPr>
          <w:sz w:val="24"/>
          <w:szCs w:val="24"/>
        </w:rPr>
        <w:t>Ванькович</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Право. </w:t>
      </w:r>
      <w:proofErr w:type="spellStart"/>
      <w:r w:rsidRPr="00DC3D1E">
        <w:rPr>
          <w:sz w:val="24"/>
          <w:szCs w:val="24"/>
        </w:rPr>
        <w:t>by</w:t>
      </w:r>
      <w:proofErr w:type="spellEnd"/>
      <w:r w:rsidRPr="00DC3D1E">
        <w:rPr>
          <w:sz w:val="24"/>
          <w:szCs w:val="24"/>
        </w:rPr>
        <w:t>. - 2021. - № 6. - С. 70-75.</w:t>
      </w:r>
    </w:p>
    <w:p w:rsidR="00D6038F" w:rsidRPr="00DC3D1E" w:rsidRDefault="00D6038F" w:rsidP="00D6038F">
      <w:pPr>
        <w:pStyle w:val="a3"/>
        <w:numPr>
          <w:ilvl w:val="0"/>
          <w:numId w:val="6"/>
        </w:numPr>
        <w:ind w:left="0" w:firstLine="284"/>
        <w:jc w:val="both"/>
        <w:rPr>
          <w:sz w:val="24"/>
          <w:szCs w:val="24"/>
        </w:rPr>
      </w:pPr>
      <w:r w:rsidRPr="00DC3D1E">
        <w:rPr>
          <w:rFonts w:ascii="Times New Roman CYR" w:hAnsi="Times New Roman CYR" w:cs="Times New Roman CYR"/>
          <w:bCs/>
          <w:color w:val="000000"/>
          <w:sz w:val="24"/>
          <w:szCs w:val="24"/>
        </w:rPr>
        <w:t>Вклад молодых ученых в развитие правовой науки Республики Беларусь [Текст</w:t>
      </w:r>
      <w:proofErr w:type="gramStart"/>
      <w:r w:rsidRPr="00DC3D1E">
        <w:rPr>
          <w:rFonts w:ascii="Times New Roman CYR" w:hAnsi="Times New Roman CYR" w:cs="Times New Roman CYR"/>
          <w:bCs/>
          <w:color w:val="000000"/>
          <w:sz w:val="24"/>
          <w:szCs w:val="24"/>
        </w:rPr>
        <w:t>] :</w:t>
      </w:r>
      <w:proofErr w:type="gramEnd"/>
      <w:r w:rsidRPr="00DC3D1E">
        <w:rPr>
          <w:rFonts w:ascii="Times New Roman CYR" w:hAnsi="Times New Roman CYR" w:cs="Times New Roman CYR"/>
          <w:bCs/>
          <w:color w:val="000000"/>
          <w:sz w:val="24"/>
          <w:szCs w:val="24"/>
        </w:rPr>
        <w:t xml:space="preserve"> </w:t>
      </w:r>
      <w:r w:rsidRPr="00DC3D1E">
        <w:rPr>
          <w:bCs/>
          <w:color w:val="000000"/>
          <w:sz w:val="24"/>
          <w:szCs w:val="24"/>
        </w:rPr>
        <w:t>сборник материалов VIII Республиканской научной конференции (г. Минск, 24 октября 2019 г.) / Национальный центр законодательства и правовых исследований Республики Беларусь ; [</w:t>
      </w:r>
      <w:proofErr w:type="spellStart"/>
      <w:r w:rsidRPr="00DC3D1E">
        <w:rPr>
          <w:bCs/>
          <w:color w:val="000000"/>
          <w:sz w:val="24"/>
          <w:szCs w:val="24"/>
        </w:rPr>
        <w:t>редкол</w:t>
      </w:r>
      <w:proofErr w:type="spellEnd"/>
      <w:r w:rsidRPr="00DC3D1E">
        <w:rPr>
          <w:bCs/>
          <w:color w:val="000000"/>
          <w:sz w:val="24"/>
          <w:szCs w:val="24"/>
        </w:rPr>
        <w:t xml:space="preserve">.: С. М. </w:t>
      </w:r>
      <w:proofErr w:type="spellStart"/>
      <w:r w:rsidRPr="00DC3D1E">
        <w:rPr>
          <w:bCs/>
          <w:color w:val="000000"/>
          <w:sz w:val="24"/>
          <w:szCs w:val="24"/>
        </w:rPr>
        <w:t>Сивец</w:t>
      </w:r>
      <w:proofErr w:type="spellEnd"/>
      <w:r w:rsidRPr="00DC3D1E">
        <w:rPr>
          <w:bCs/>
          <w:color w:val="000000"/>
          <w:sz w:val="24"/>
          <w:szCs w:val="24"/>
        </w:rPr>
        <w:t xml:space="preserve"> и др.]. - </w:t>
      </w:r>
      <w:proofErr w:type="gramStart"/>
      <w:r w:rsidRPr="00DC3D1E">
        <w:rPr>
          <w:bCs/>
          <w:color w:val="000000"/>
          <w:sz w:val="24"/>
          <w:szCs w:val="24"/>
        </w:rPr>
        <w:t>Минск :</w:t>
      </w:r>
      <w:proofErr w:type="gramEnd"/>
      <w:r w:rsidRPr="00DC3D1E">
        <w:rPr>
          <w:bCs/>
          <w:color w:val="000000"/>
          <w:sz w:val="24"/>
          <w:szCs w:val="24"/>
        </w:rPr>
        <w:t xml:space="preserve"> </w:t>
      </w:r>
      <w:proofErr w:type="spellStart"/>
      <w:r w:rsidRPr="00DC3D1E">
        <w:rPr>
          <w:bCs/>
          <w:color w:val="000000"/>
          <w:sz w:val="24"/>
          <w:szCs w:val="24"/>
        </w:rPr>
        <w:t>Колорград</w:t>
      </w:r>
      <w:proofErr w:type="spellEnd"/>
      <w:r w:rsidRPr="00DC3D1E">
        <w:rPr>
          <w:bCs/>
          <w:color w:val="000000"/>
          <w:sz w:val="24"/>
          <w:szCs w:val="24"/>
        </w:rPr>
        <w:t>, 2019. - 306 с.</w:t>
      </w:r>
    </w:p>
    <w:p w:rsidR="00D6038F" w:rsidRPr="00DC3D1E" w:rsidRDefault="00D6038F" w:rsidP="00D6038F">
      <w:pPr>
        <w:pStyle w:val="a3"/>
        <w:numPr>
          <w:ilvl w:val="0"/>
          <w:numId w:val="6"/>
        </w:numPr>
        <w:ind w:left="0" w:firstLine="284"/>
        <w:jc w:val="both"/>
        <w:rPr>
          <w:sz w:val="24"/>
          <w:szCs w:val="24"/>
        </w:rPr>
      </w:pPr>
      <w:proofErr w:type="spellStart"/>
      <w:r w:rsidRPr="00DC3D1E">
        <w:rPr>
          <w:sz w:val="24"/>
          <w:szCs w:val="24"/>
        </w:rPr>
        <w:t>Ермолинский</w:t>
      </w:r>
      <w:proofErr w:type="spellEnd"/>
      <w:r w:rsidRPr="00DC3D1E">
        <w:rPr>
          <w:sz w:val="24"/>
          <w:szCs w:val="24"/>
        </w:rPr>
        <w:t xml:space="preserve">, П. М. Уголовно-правовая охрана земель, вод, атмосферного воздуха и леса от загрязнения в Республике </w:t>
      </w:r>
      <w:proofErr w:type="gramStart"/>
      <w:r w:rsidRPr="00DC3D1E">
        <w:rPr>
          <w:sz w:val="24"/>
          <w:szCs w:val="24"/>
        </w:rPr>
        <w:t>Беларусь :</w:t>
      </w:r>
      <w:proofErr w:type="gramEnd"/>
      <w:r w:rsidRPr="00DC3D1E">
        <w:rPr>
          <w:sz w:val="24"/>
          <w:szCs w:val="24"/>
        </w:rPr>
        <w:t xml:space="preserve"> монография / П. М. </w:t>
      </w:r>
      <w:proofErr w:type="spellStart"/>
      <w:r w:rsidRPr="00DC3D1E">
        <w:rPr>
          <w:sz w:val="24"/>
          <w:szCs w:val="24"/>
        </w:rPr>
        <w:t>Ермолинский</w:t>
      </w:r>
      <w:proofErr w:type="spellEnd"/>
      <w:r w:rsidRPr="00DC3D1E">
        <w:rPr>
          <w:sz w:val="24"/>
          <w:szCs w:val="24"/>
        </w:rPr>
        <w:t xml:space="preserve"> ; Учреждение образования Федерации профсоюзов Беларуси «Международный университет «МИТСО». - </w:t>
      </w:r>
      <w:proofErr w:type="gramStart"/>
      <w:r w:rsidRPr="00DC3D1E">
        <w:rPr>
          <w:sz w:val="24"/>
          <w:szCs w:val="24"/>
        </w:rPr>
        <w:t>Минск :</w:t>
      </w:r>
      <w:proofErr w:type="gramEnd"/>
      <w:r w:rsidRPr="00DC3D1E">
        <w:rPr>
          <w:sz w:val="24"/>
          <w:szCs w:val="24"/>
        </w:rPr>
        <w:t xml:space="preserve"> Международный университет «МИТСО», 2018. - 125 </w:t>
      </w:r>
      <w:proofErr w:type="gramStart"/>
      <w:r w:rsidRPr="00DC3D1E">
        <w:rPr>
          <w:sz w:val="24"/>
          <w:szCs w:val="24"/>
        </w:rPr>
        <w:t>с. :</w:t>
      </w:r>
      <w:proofErr w:type="gramEnd"/>
      <w:r w:rsidRPr="00DC3D1E">
        <w:rPr>
          <w:sz w:val="24"/>
          <w:szCs w:val="24"/>
        </w:rPr>
        <w:t xml:space="preserve"> ил.*</w:t>
      </w:r>
    </w:p>
    <w:p w:rsidR="00D6038F" w:rsidRPr="00DC3D1E" w:rsidRDefault="00D6038F" w:rsidP="00D6038F">
      <w:pPr>
        <w:pStyle w:val="a3"/>
        <w:numPr>
          <w:ilvl w:val="0"/>
          <w:numId w:val="6"/>
        </w:numPr>
        <w:ind w:left="0" w:firstLine="284"/>
        <w:jc w:val="both"/>
        <w:rPr>
          <w:sz w:val="24"/>
          <w:szCs w:val="24"/>
        </w:rPr>
      </w:pPr>
      <w:proofErr w:type="spellStart"/>
      <w:r w:rsidRPr="00DC3D1E">
        <w:rPr>
          <w:sz w:val="24"/>
          <w:szCs w:val="24"/>
        </w:rPr>
        <w:t>Захилько</w:t>
      </w:r>
      <w:proofErr w:type="spellEnd"/>
      <w:r w:rsidRPr="00DC3D1E">
        <w:rPr>
          <w:sz w:val="24"/>
          <w:szCs w:val="24"/>
        </w:rPr>
        <w:t xml:space="preserve">, К. О новых подходах к уголовной противоправности незаконной добычи рыбы или других водных животных / К. </w:t>
      </w:r>
      <w:proofErr w:type="spellStart"/>
      <w:r w:rsidRPr="00DC3D1E">
        <w:rPr>
          <w:sz w:val="24"/>
          <w:szCs w:val="24"/>
        </w:rPr>
        <w:t>Захилько</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w:t>
      </w:r>
      <w:proofErr w:type="spellStart"/>
      <w:r w:rsidRPr="00DC3D1E">
        <w:rPr>
          <w:sz w:val="24"/>
          <w:szCs w:val="24"/>
        </w:rPr>
        <w:t>Судовы</w:t>
      </w:r>
      <w:proofErr w:type="spellEnd"/>
      <w:r w:rsidRPr="00DC3D1E">
        <w:rPr>
          <w:sz w:val="24"/>
          <w:szCs w:val="24"/>
        </w:rPr>
        <w:t xml:space="preserve"> </w:t>
      </w:r>
      <w:proofErr w:type="spellStart"/>
      <w:r w:rsidRPr="00DC3D1E">
        <w:rPr>
          <w:sz w:val="24"/>
          <w:szCs w:val="24"/>
        </w:rPr>
        <w:t>веснiк</w:t>
      </w:r>
      <w:proofErr w:type="spellEnd"/>
      <w:r w:rsidRPr="00DC3D1E">
        <w:rPr>
          <w:sz w:val="24"/>
          <w:szCs w:val="24"/>
        </w:rPr>
        <w:t>. - 2023. - № 1. - С. 91-96.</w:t>
      </w:r>
    </w:p>
    <w:p w:rsidR="00D6038F" w:rsidRPr="00DC3D1E" w:rsidRDefault="00D6038F" w:rsidP="00D6038F">
      <w:pPr>
        <w:pStyle w:val="a3"/>
        <w:numPr>
          <w:ilvl w:val="0"/>
          <w:numId w:val="6"/>
        </w:numPr>
        <w:ind w:left="0" w:firstLine="284"/>
        <w:jc w:val="both"/>
        <w:rPr>
          <w:sz w:val="24"/>
          <w:szCs w:val="24"/>
        </w:rPr>
      </w:pPr>
      <w:proofErr w:type="spellStart"/>
      <w:r w:rsidRPr="00DC3D1E">
        <w:rPr>
          <w:sz w:val="24"/>
          <w:szCs w:val="24"/>
        </w:rPr>
        <w:t>Карпович</w:t>
      </w:r>
      <w:proofErr w:type="spellEnd"/>
      <w:r w:rsidRPr="00DC3D1E">
        <w:rPr>
          <w:sz w:val="24"/>
          <w:szCs w:val="24"/>
        </w:rPr>
        <w:t xml:space="preserve">, Н. А. Конституционно-правовое содержание и гарантии реализации права на благоприятную окружающую среду в изменениях и дополнениях Конституции Республики Беларусь / Н. А. </w:t>
      </w:r>
      <w:proofErr w:type="spellStart"/>
      <w:r w:rsidRPr="00DC3D1E">
        <w:rPr>
          <w:sz w:val="24"/>
          <w:szCs w:val="24"/>
        </w:rPr>
        <w:t>Карпович</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Право. </w:t>
      </w:r>
      <w:proofErr w:type="spellStart"/>
      <w:r w:rsidRPr="00DC3D1E">
        <w:rPr>
          <w:sz w:val="24"/>
          <w:szCs w:val="24"/>
        </w:rPr>
        <w:t>by</w:t>
      </w:r>
      <w:proofErr w:type="spellEnd"/>
      <w:r w:rsidRPr="00DC3D1E">
        <w:rPr>
          <w:sz w:val="24"/>
          <w:szCs w:val="24"/>
        </w:rPr>
        <w:t xml:space="preserve">. - 2022. - № 5. - С. 24-35. </w:t>
      </w:r>
    </w:p>
    <w:p w:rsidR="00D6038F" w:rsidRPr="00DC3D1E" w:rsidRDefault="00D6038F" w:rsidP="00D6038F">
      <w:pPr>
        <w:pStyle w:val="a3"/>
        <w:numPr>
          <w:ilvl w:val="0"/>
          <w:numId w:val="6"/>
        </w:numPr>
        <w:ind w:left="0" w:firstLine="284"/>
        <w:jc w:val="both"/>
        <w:rPr>
          <w:sz w:val="24"/>
          <w:szCs w:val="24"/>
        </w:rPr>
      </w:pPr>
      <w:proofErr w:type="spellStart"/>
      <w:r w:rsidRPr="00DC3D1E">
        <w:rPr>
          <w:sz w:val="24"/>
          <w:szCs w:val="24"/>
        </w:rPr>
        <w:t>Курилович</w:t>
      </w:r>
      <w:proofErr w:type="spellEnd"/>
      <w:r w:rsidRPr="00DC3D1E">
        <w:rPr>
          <w:sz w:val="24"/>
          <w:szCs w:val="24"/>
        </w:rPr>
        <w:t xml:space="preserve">, М. П. Теоретико-правовые основы партнерства государства и субъектов экономической деятельности в области охраны окружающей среды / М. П. </w:t>
      </w:r>
      <w:proofErr w:type="spellStart"/>
      <w:r w:rsidRPr="00DC3D1E">
        <w:rPr>
          <w:sz w:val="24"/>
          <w:szCs w:val="24"/>
        </w:rPr>
        <w:t>Курилович</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Право. </w:t>
      </w:r>
      <w:proofErr w:type="spellStart"/>
      <w:r w:rsidRPr="00DC3D1E">
        <w:rPr>
          <w:sz w:val="24"/>
          <w:szCs w:val="24"/>
        </w:rPr>
        <w:t>by</w:t>
      </w:r>
      <w:proofErr w:type="spellEnd"/>
      <w:r w:rsidRPr="00DC3D1E">
        <w:rPr>
          <w:sz w:val="24"/>
          <w:szCs w:val="24"/>
        </w:rPr>
        <w:t>. - 2021. - № 4. - С. 67-72.</w:t>
      </w:r>
    </w:p>
    <w:p w:rsidR="00D6038F" w:rsidRDefault="00D6038F" w:rsidP="00D6038F">
      <w:pPr>
        <w:pStyle w:val="a3"/>
        <w:numPr>
          <w:ilvl w:val="0"/>
          <w:numId w:val="6"/>
        </w:numPr>
        <w:ind w:left="0" w:firstLine="284"/>
        <w:jc w:val="both"/>
        <w:rPr>
          <w:sz w:val="24"/>
          <w:szCs w:val="24"/>
        </w:rPr>
      </w:pPr>
      <w:proofErr w:type="spellStart"/>
      <w:r w:rsidRPr="00DC3D1E">
        <w:rPr>
          <w:sz w:val="24"/>
          <w:szCs w:val="24"/>
        </w:rPr>
        <w:t>Литвинчук</w:t>
      </w:r>
      <w:proofErr w:type="spellEnd"/>
      <w:r w:rsidRPr="00DC3D1E">
        <w:rPr>
          <w:sz w:val="24"/>
          <w:szCs w:val="24"/>
        </w:rPr>
        <w:t xml:space="preserve">, Д. Ю. Классификация административных правонарушений в области охраны и использования вод / Д. Ю. </w:t>
      </w:r>
      <w:proofErr w:type="spellStart"/>
      <w:r w:rsidRPr="00DC3D1E">
        <w:rPr>
          <w:sz w:val="24"/>
          <w:szCs w:val="24"/>
        </w:rPr>
        <w:t>Литвинчук</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Право. </w:t>
      </w:r>
      <w:proofErr w:type="spellStart"/>
      <w:r w:rsidRPr="00DC3D1E">
        <w:rPr>
          <w:sz w:val="24"/>
          <w:szCs w:val="24"/>
        </w:rPr>
        <w:t>by</w:t>
      </w:r>
      <w:proofErr w:type="spellEnd"/>
      <w:r w:rsidRPr="00DC3D1E">
        <w:rPr>
          <w:sz w:val="24"/>
          <w:szCs w:val="24"/>
        </w:rPr>
        <w:t>. - 2021. - № 4. - С. 73-78.</w:t>
      </w:r>
    </w:p>
    <w:p w:rsidR="00D6038F" w:rsidRPr="00DC3D1E" w:rsidRDefault="00D6038F" w:rsidP="00D6038F">
      <w:pPr>
        <w:pStyle w:val="a3"/>
        <w:numPr>
          <w:ilvl w:val="0"/>
          <w:numId w:val="6"/>
        </w:numPr>
        <w:ind w:left="0" w:firstLine="284"/>
        <w:jc w:val="both"/>
        <w:rPr>
          <w:sz w:val="24"/>
          <w:szCs w:val="24"/>
        </w:rPr>
      </w:pPr>
      <w:proofErr w:type="spellStart"/>
      <w:r w:rsidRPr="00DC3D1E">
        <w:rPr>
          <w:sz w:val="24"/>
          <w:szCs w:val="24"/>
        </w:rPr>
        <w:t>Литвинчук</w:t>
      </w:r>
      <w:proofErr w:type="spellEnd"/>
      <w:r w:rsidRPr="00DC3D1E">
        <w:rPr>
          <w:sz w:val="24"/>
          <w:szCs w:val="24"/>
        </w:rPr>
        <w:t xml:space="preserve">, Д. Ю. Признаки административных правонарушений в сфере охраны и использования вод / Д. Ю. </w:t>
      </w:r>
      <w:proofErr w:type="spellStart"/>
      <w:r w:rsidRPr="00DC3D1E">
        <w:rPr>
          <w:sz w:val="24"/>
          <w:szCs w:val="24"/>
        </w:rPr>
        <w:t>Литвинчук</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Юстиция Беларуси. - 2023. - № 3. - С. 41-46.</w:t>
      </w:r>
    </w:p>
    <w:p w:rsidR="00D6038F" w:rsidRPr="00DC3D1E" w:rsidRDefault="00D6038F" w:rsidP="00D6038F">
      <w:pPr>
        <w:pStyle w:val="a3"/>
        <w:numPr>
          <w:ilvl w:val="0"/>
          <w:numId w:val="6"/>
        </w:numPr>
        <w:ind w:left="0" w:firstLine="284"/>
        <w:jc w:val="both"/>
        <w:rPr>
          <w:sz w:val="24"/>
          <w:szCs w:val="24"/>
        </w:rPr>
      </w:pPr>
      <w:r w:rsidRPr="00DC3D1E">
        <w:rPr>
          <w:sz w:val="24"/>
          <w:szCs w:val="24"/>
        </w:rPr>
        <w:t xml:space="preserve">Мороз, О. В. Правовые аспекты деятельности общественных экологов и общественных инспекторов охраны животного и растительного мира / О. В. Мороз. - </w:t>
      </w:r>
      <w:proofErr w:type="gramStart"/>
      <w:r w:rsidRPr="00DC3D1E">
        <w:rPr>
          <w:sz w:val="24"/>
          <w:szCs w:val="24"/>
        </w:rPr>
        <w:t>Текст :</w:t>
      </w:r>
      <w:proofErr w:type="gramEnd"/>
      <w:r w:rsidRPr="00DC3D1E">
        <w:rPr>
          <w:sz w:val="24"/>
          <w:szCs w:val="24"/>
        </w:rPr>
        <w:t xml:space="preserve"> непосредственный // Юстиция Беларуси. - 2022. - № 12. - С. 40-44.</w:t>
      </w:r>
    </w:p>
    <w:p w:rsidR="00D6038F" w:rsidRPr="00DC3D1E" w:rsidRDefault="00D6038F" w:rsidP="00D6038F">
      <w:pPr>
        <w:pStyle w:val="a3"/>
        <w:numPr>
          <w:ilvl w:val="0"/>
          <w:numId w:val="6"/>
        </w:numPr>
        <w:ind w:left="0" w:firstLine="284"/>
        <w:jc w:val="both"/>
        <w:rPr>
          <w:sz w:val="24"/>
          <w:szCs w:val="24"/>
        </w:rPr>
      </w:pPr>
      <w:r w:rsidRPr="00DC3D1E">
        <w:rPr>
          <w:sz w:val="24"/>
          <w:szCs w:val="24"/>
        </w:rPr>
        <w:t xml:space="preserve">Самусенко, Л. А. Источники чрезвычайных ситуаций природного и техногенного характера: проблемы правового закрепления / Л. А. Самусенко. - </w:t>
      </w:r>
      <w:proofErr w:type="gramStart"/>
      <w:r w:rsidRPr="00DC3D1E">
        <w:rPr>
          <w:sz w:val="24"/>
          <w:szCs w:val="24"/>
        </w:rPr>
        <w:t>Текст :</w:t>
      </w:r>
      <w:proofErr w:type="gramEnd"/>
      <w:r w:rsidRPr="00DC3D1E">
        <w:rPr>
          <w:sz w:val="24"/>
          <w:szCs w:val="24"/>
        </w:rPr>
        <w:t xml:space="preserve"> непосредственный // </w:t>
      </w:r>
      <w:proofErr w:type="spellStart"/>
      <w:r w:rsidRPr="00DC3D1E">
        <w:rPr>
          <w:sz w:val="24"/>
          <w:szCs w:val="24"/>
        </w:rPr>
        <w:t>Юстыцыя</w:t>
      </w:r>
      <w:proofErr w:type="spellEnd"/>
      <w:r w:rsidRPr="00DC3D1E">
        <w:rPr>
          <w:sz w:val="24"/>
          <w:szCs w:val="24"/>
        </w:rPr>
        <w:t xml:space="preserve"> </w:t>
      </w:r>
      <w:proofErr w:type="spellStart"/>
      <w:r w:rsidRPr="00DC3D1E">
        <w:rPr>
          <w:sz w:val="24"/>
          <w:szCs w:val="24"/>
        </w:rPr>
        <w:t>Беларусі</w:t>
      </w:r>
      <w:proofErr w:type="spellEnd"/>
      <w:r w:rsidRPr="00DC3D1E">
        <w:rPr>
          <w:sz w:val="24"/>
          <w:szCs w:val="24"/>
        </w:rPr>
        <w:t xml:space="preserve"> = Юстиция Беларуси. - 2019. - № 5. - С. 64-68.</w:t>
      </w:r>
    </w:p>
    <w:p w:rsidR="00D6038F" w:rsidRPr="00DC3D1E" w:rsidRDefault="00D6038F" w:rsidP="00D6038F">
      <w:pPr>
        <w:pStyle w:val="a3"/>
        <w:numPr>
          <w:ilvl w:val="0"/>
          <w:numId w:val="6"/>
        </w:numPr>
        <w:ind w:left="0" w:firstLine="284"/>
        <w:jc w:val="both"/>
        <w:rPr>
          <w:sz w:val="24"/>
          <w:szCs w:val="24"/>
        </w:rPr>
      </w:pPr>
      <w:r w:rsidRPr="00DC3D1E">
        <w:rPr>
          <w:sz w:val="24"/>
          <w:szCs w:val="24"/>
        </w:rPr>
        <w:t xml:space="preserve">Самусенко, Л. А. Некоторые проблемы правового статуса экологически неблагополучных территорий / Л. А. Самусенко. - </w:t>
      </w:r>
      <w:proofErr w:type="gramStart"/>
      <w:r w:rsidRPr="00DC3D1E">
        <w:rPr>
          <w:sz w:val="24"/>
          <w:szCs w:val="24"/>
        </w:rPr>
        <w:t>Текст :</w:t>
      </w:r>
      <w:proofErr w:type="gramEnd"/>
      <w:r w:rsidRPr="00DC3D1E">
        <w:rPr>
          <w:sz w:val="24"/>
          <w:szCs w:val="24"/>
        </w:rPr>
        <w:t xml:space="preserve"> непосредственный // Юстиция Беларуси. - 2023. - № 1. - С. 62-65.</w:t>
      </w:r>
    </w:p>
    <w:p w:rsidR="00D6038F" w:rsidRPr="00DC3D1E" w:rsidRDefault="00D6038F" w:rsidP="00D6038F">
      <w:pPr>
        <w:pStyle w:val="a3"/>
        <w:numPr>
          <w:ilvl w:val="0"/>
          <w:numId w:val="6"/>
        </w:numPr>
        <w:ind w:left="0" w:firstLine="284"/>
        <w:jc w:val="both"/>
        <w:rPr>
          <w:sz w:val="24"/>
          <w:szCs w:val="24"/>
        </w:rPr>
      </w:pPr>
      <w:r w:rsidRPr="00DC3D1E">
        <w:rPr>
          <w:sz w:val="24"/>
          <w:szCs w:val="24"/>
        </w:rPr>
        <w:t xml:space="preserve">Самусенко, Л. А. Чрезвычайные ситуации природного и техногенного характера как обстоятельства введения чрезвычайного положения: правовые проблемы / Л. А. Самусенко. - </w:t>
      </w:r>
      <w:proofErr w:type="gramStart"/>
      <w:r w:rsidRPr="00DC3D1E">
        <w:rPr>
          <w:sz w:val="24"/>
          <w:szCs w:val="24"/>
        </w:rPr>
        <w:t>Текст :</w:t>
      </w:r>
      <w:proofErr w:type="gramEnd"/>
      <w:r w:rsidRPr="00DC3D1E">
        <w:rPr>
          <w:sz w:val="24"/>
          <w:szCs w:val="24"/>
        </w:rPr>
        <w:t xml:space="preserve"> непосредственный // </w:t>
      </w:r>
      <w:proofErr w:type="spellStart"/>
      <w:r w:rsidRPr="00DC3D1E">
        <w:rPr>
          <w:sz w:val="24"/>
          <w:szCs w:val="24"/>
        </w:rPr>
        <w:t>Юстыцыя</w:t>
      </w:r>
      <w:proofErr w:type="spellEnd"/>
      <w:r w:rsidRPr="00DC3D1E">
        <w:rPr>
          <w:sz w:val="24"/>
          <w:szCs w:val="24"/>
        </w:rPr>
        <w:t xml:space="preserve"> </w:t>
      </w:r>
      <w:proofErr w:type="spellStart"/>
      <w:r w:rsidRPr="00DC3D1E">
        <w:rPr>
          <w:sz w:val="24"/>
          <w:szCs w:val="24"/>
        </w:rPr>
        <w:t>Беларусі</w:t>
      </w:r>
      <w:proofErr w:type="spellEnd"/>
      <w:r w:rsidRPr="00DC3D1E">
        <w:rPr>
          <w:sz w:val="24"/>
          <w:szCs w:val="24"/>
        </w:rPr>
        <w:t xml:space="preserve"> = Юстиция Беларуси. - 2021. - № 6. - С. 33-36.</w:t>
      </w:r>
    </w:p>
    <w:p w:rsidR="00D6038F" w:rsidRPr="00DC3D1E" w:rsidRDefault="00D6038F" w:rsidP="00D6038F">
      <w:pPr>
        <w:pStyle w:val="a3"/>
        <w:numPr>
          <w:ilvl w:val="0"/>
          <w:numId w:val="6"/>
        </w:numPr>
        <w:ind w:left="0" w:firstLine="284"/>
        <w:jc w:val="both"/>
        <w:rPr>
          <w:sz w:val="24"/>
          <w:szCs w:val="24"/>
        </w:rPr>
      </w:pPr>
      <w:r w:rsidRPr="00DC3D1E">
        <w:rPr>
          <w:sz w:val="24"/>
          <w:szCs w:val="24"/>
        </w:rPr>
        <w:t xml:space="preserve">Самусенко, Л. Правовое понятие чрезвычайной ситуации природного и техногенного характера: проблемы терминологии / Л. Самусенко. - </w:t>
      </w:r>
      <w:proofErr w:type="gramStart"/>
      <w:r w:rsidRPr="00DC3D1E">
        <w:rPr>
          <w:sz w:val="24"/>
          <w:szCs w:val="24"/>
        </w:rPr>
        <w:t>Текст :</w:t>
      </w:r>
      <w:proofErr w:type="gramEnd"/>
      <w:r w:rsidRPr="00DC3D1E">
        <w:rPr>
          <w:sz w:val="24"/>
          <w:szCs w:val="24"/>
        </w:rPr>
        <w:t xml:space="preserve"> непосредственный // </w:t>
      </w:r>
      <w:proofErr w:type="spellStart"/>
      <w:r w:rsidRPr="00DC3D1E">
        <w:rPr>
          <w:sz w:val="24"/>
          <w:szCs w:val="24"/>
        </w:rPr>
        <w:t>Юстыцыя</w:t>
      </w:r>
      <w:proofErr w:type="spellEnd"/>
      <w:r w:rsidRPr="00DC3D1E">
        <w:rPr>
          <w:sz w:val="24"/>
          <w:szCs w:val="24"/>
        </w:rPr>
        <w:t xml:space="preserve"> </w:t>
      </w:r>
      <w:proofErr w:type="spellStart"/>
      <w:r w:rsidRPr="00DC3D1E">
        <w:rPr>
          <w:sz w:val="24"/>
          <w:szCs w:val="24"/>
        </w:rPr>
        <w:t>Беларусі</w:t>
      </w:r>
      <w:proofErr w:type="spellEnd"/>
      <w:r w:rsidRPr="00DC3D1E">
        <w:rPr>
          <w:sz w:val="24"/>
          <w:szCs w:val="24"/>
        </w:rPr>
        <w:t xml:space="preserve"> = Юстиция Беларуси. - 2018. - № 9. - С. 57-61.</w:t>
      </w:r>
    </w:p>
    <w:p w:rsidR="00D6038F" w:rsidRPr="00DC3D1E" w:rsidRDefault="00D6038F" w:rsidP="00D6038F">
      <w:pPr>
        <w:pStyle w:val="a3"/>
        <w:numPr>
          <w:ilvl w:val="0"/>
          <w:numId w:val="6"/>
        </w:numPr>
        <w:ind w:left="0" w:firstLine="284"/>
        <w:jc w:val="both"/>
        <w:rPr>
          <w:sz w:val="24"/>
          <w:szCs w:val="24"/>
        </w:rPr>
      </w:pPr>
      <w:proofErr w:type="spellStart"/>
      <w:r w:rsidRPr="00DC3D1E">
        <w:rPr>
          <w:sz w:val="24"/>
          <w:szCs w:val="24"/>
        </w:rPr>
        <w:t>Сасинович</w:t>
      </w:r>
      <w:proofErr w:type="spellEnd"/>
      <w:r w:rsidRPr="00DC3D1E">
        <w:rPr>
          <w:sz w:val="24"/>
          <w:szCs w:val="24"/>
        </w:rPr>
        <w:t xml:space="preserve">, А. Н. Организационно-правовое регулирование обращения с отходами производства и потребления в Европейском союзе и Республике Беларусь / А. Н. </w:t>
      </w:r>
      <w:proofErr w:type="spellStart"/>
      <w:r w:rsidRPr="00DC3D1E">
        <w:rPr>
          <w:sz w:val="24"/>
          <w:szCs w:val="24"/>
        </w:rPr>
        <w:t>Сасинович</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Новая экономика. - 2020. - № 1. - Ст. 185-190.</w:t>
      </w:r>
    </w:p>
    <w:p w:rsidR="00D6038F" w:rsidRPr="00DC3D1E" w:rsidRDefault="00D6038F" w:rsidP="00D6038F">
      <w:pPr>
        <w:pStyle w:val="a3"/>
        <w:numPr>
          <w:ilvl w:val="0"/>
          <w:numId w:val="6"/>
        </w:numPr>
        <w:ind w:left="0" w:firstLine="284"/>
        <w:jc w:val="both"/>
        <w:rPr>
          <w:sz w:val="24"/>
          <w:szCs w:val="24"/>
        </w:rPr>
      </w:pPr>
      <w:proofErr w:type="spellStart"/>
      <w:r w:rsidRPr="00DC3D1E">
        <w:rPr>
          <w:sz w:val="24"/>
          <w:szCs w:val="24"/>
        </w:rPr>
        <w:t>Сергута</w:t>
      </w:r>
      <w:proofErr w:type="spellEnd"/>
      <w:r w:rsidRPr="00DC3D1E">
        <w:rPr>
          <w:sz w:val="24"/>
          <w:szCs w:val="24"/>
        </w:rPr>
        <w:t xml:space="preserve">, А. А. Последствия аварии на Чернобыльской атомной электростанции: правовые аспекты / А. А. </w:t>
      </w:r>
      <w:proofErr w:type="spellStart"/>
      <w:r w:rsidRPr="00DC3D1E">
        <w:rPr>
          <w:sz w:val="24"/>
          <w:szCs w:val="24"/>
        </w:rPr>
        <w:t>Сергута</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Юстиция Беларуси. - 2023. - № 3. - С. 53-57.</w:t>
      </w:r>
    </w:p>
    <w:p w:rsidR="00D6038F" w:rsidRPr="00DC3D1E" w:rsidRDefault="00D6038F" w:rsidP="00D6038F">
      <w:pPr>
        <w:pStyle w:val="a3"/>
        <w:numPr>
          <w:ilvl w:val="0"/>
          <w:numId w:val="6"/>
        </w:numPr>
        <w:ind w:left="0" w:firstLine="284"/>
        <w:jc w:val="both"/>
        <w:rPr>
          <w:sz w:val="24"/>
          <w:szCs w:val="24"/>
        </w:rPr>
      </w:pPr>
      <w:r w:rsidRPr="00DC3D1E">
        <w:rPr>
          <w:sz w:val="24"/>
          <w:szCs w:val="24"/>
        </w:rPr>
        <w:t xml:space="preserve">Толочко, О. Н. Международное сотрудничество в борьбе с изменением климата / О. Н. Толочко. - </w:t>
      </w:r>
      <w:proofErr w:type="gramStart"/>
      <w:r w:rsidRPr="00DC3D1E">
        <w:rPr>
          <w:sz w:val="24"/>
          <w:szCs w:val="24"/>
        </w:rPr>
        <w:t>Текст :</w:t>
      </w:r>
      <w:proofErr w:type="gramEnd"/>
      <w:r w:rsidRPr="00DC3D1E">
        <w:rPr>
          <w:sz w:val="24"/>
          <w:szCs w:val="24"/>
        </w:rPr>
        <w:t xml:space="preserve"> непосредственный // Юстиция Беларуси. - 2021. - № 7. - С. 28-30.</w:t>
      </w:r>
    </w:p>
    <w:p w:rsidR="00D6038F" w:rsidRPr="00DC3D1E" w:rsidRDefault="00D6038F" w:rsidP="00D6038F">
      <w:pPr>
        <w:pStyle w:val="a3"/>
        <w:numPr>
          <w:ilvl w:val="0"/>
          <w:numId w:val="6"/>
        </w:numPr>
        <w:ind w:left="0" w:firstLine="284"/>
        <w:jc w:val="both"/>
        <w:rPr>
          <w:sz w:val="24"/>
          <w:szCs w:val="24"/>
        </w:rPr>
      </w:pPr>
      <w:proofErr w:type="spellStart"/>
      <w:r w:rsidRPr="00DC3D1E">
        <w:rPr>
          <w:sz w:val="24"/>
          <w:szCs w:val="24"/>
        </w:rPr>
        <w:lastRenderedPageBreak/>
        <w:t>Фицай</w:t>
      </w:r>
      <w:proofErr w:type="spellEnd"/>
      <w:r w:rsidRPr="00DC3D1E">
        <w:rPr>
          <w:sz w:val="24"/>
          <w:szCs w:val="24"/>
        </w:rPr>
        <w:t xml:space="preserve">, Д. А. Защита экологических прав: некоторые проблемы теории и практики / Д. А. </w:t>
      </w:r>
      <w:proofErr w:type="spellStart"/>
      <w:r w:rsidRPr="00DC3D1E">
        <w:rPr>
          <w:sz w:val="24"/>
          <w:szCs w:val="24"/>
        </w:rPr>
        <w:t>Фицай</w:t>
      </w:r>
      <w:proofErr w:type="spellEnd"/>
      <w:r w:rsidRPr="00DC3D1E">
        <w:rPr>
          <w:sz w:val="24"/>
          <w:szCs w:val="24"/>
        </w:rPr>
        <w:t xml:space="preserve">. - </w:t>
      </w:r>
      <w:proofErr w:type="gramStart"/>
      <w:r w:rsidRPr="00DC3D1E">
        <w:rPr>
          <w:sz w:val="24"/>
          <w:szCs w:val="24"/>
        </w:rPr>
        <w:t>Текст :</w:t>
      </w:r>
      <w:proofErr w:type="gramEnd"/>
      <w:r w:rsidRPr="00DC3D1E">
        <w:rPr>
          <w:sz w:val="24"/>
          <w:szCs w:val="24"/>
        </w:rPr>
        <w:t xml:space="preserve"> непосредственный // Журнал российского права. - 2018. - № 3. - С. 127-135.</w:t>
      </w:r>
    </w:p>
    <w:p w:rsidR="00D6038F" w:rsidRDefault="00D6038F" w:rsidP="00D6038F">
      <w:pPr>
        <w:pStyle w:val="a3"/>
        <w:numPr>
          <w:ilvl w:val="0"/>
          <w:numId w:val="6"/>
        </w:numPr>
        <w:ind w:left="0" w:firstLine="284"/>
        <w:jc w:val="both"/>
        <w:rPr>
          <w:sz w:val="24"/>
          <w:szCs w:val="24"/>
        </w:rPr>
      </w:pPr>
      <w:r w:rsidRPr="00DC3D1E">
        <w:rPr>
          <w:sz w:val="24"/>
          <w:szCs w:val="24"/>
        </w:rPr>
        <w:t xml:space="preserve">Эйсмонт, А. Ф. К вопросу определения вреда, причиненного окружающей среде, и порядка его возмещения / А. Ф. Эйсмонт. - </w:t>
      </w:r>
      <w:proofErr w:type="gramStart"/>
      <w:r w:rsidRPr="00DC3D1E">
        <w:rPr>
          <w:sz w:val="24"/>
          <w:szCs w:val="24"/>
        </w:rPr>
        <w:t>Текст :</w:t>
      </w:r>
      <w:proofErr w:type="gramEnd"/>
      <w:r w:rsidRPr="00DC3D1E">
        <w:rPr>
          <w:sz w:val="24"/>
          <w:szCs w:val="24"/>
        </w:rPr>
        <w:t xml:space="preserve"> непосредственный // Юстиция Беларуси. - 2023. - № 5. - С. 67-72.</w:t>
      </w:r>
    </w:p>
    <w:p w:rsidR="00D6038F" w:rsidRDefault="00D6038F" w:rsidP="00D6038F">
      <w:pPr>
        <w:jc w:val="both"/>
      </w:pPr>
    </w:p>
    <w:p w:rsidR="00D6038F" w:rsidRDefault="00D6038F" w:rsidP="00D6038F">
      <w:pPr>
        <w:jc w:val="both"/>
      </w:pPr>
      <w:r>
        <w:t>________________________________</w:t>
      </w:r>
    </w:p>
    <w:p w:rsidR="00D6038F" w:rsidRPr="00F726EE" w:rsidRDefault="00D6038F" w:rsidP="00D6038F">
      <w:r>
        <w:t>*Библиотека университета</w:t>
      </w:r>
    </w:p>
    <w:p w:rsidR="00D6038F" w:rsidRDefault="00D6038F"/>
    <w:sectPr w:rsidR="00D6038F" w:rsidSect="00D6038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C20"/>
    <w:multiLevelType w:val="hybridMultilevel"/>
    <w:tmpl w:val="59360710"/>
    <w:lvl w:ilvl="0" w:tplc="13B8E7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8622423"/>
    <w:multiLevelType w:val="multilevel"/>
    <w:tmpl w:val="323C815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55139A4"/>
    <w:multiLevelType w:val="multilevel"/>
    <w:tmpl w:val="FC4EEA46"/>
    <w:lvl w:ilvl="0">
      <w:start w:val="2"/>
      <w:numFmt w:val="decimal"/>
      <w:lvlText w:val="%1."/>
      <w:lvlJc w:val="left"/>
      <w:pPr>
        <w:ind w:left="1724" w:hanging="360"/>
      </w:pPr>
      <w:rPr>
        <w:rFonts w:hint="default"/>
      </w:rPr>
    </w:lvl>
    <w:lvl w:ilvl="1">
      <w:start w:val="1"/>
      <w:numFmt w:val="decimal"/>
      <w:isLgl/>
      <w:lvlText w:val="%1.%2."/>
      <w:lvlJc w:val="left"/>
      <w:pPr>
        <w:ind w:left="3054" w:hanging="360"/>
      </w:pPr>
      <w:rPr>
        <w:rFonts w:hint="default"/>
        <w:b/>
      </w:rPr>
    </w:lvl>
    <w:lvl w:ilvl="2">
      <w:start w:val="1"/>
      <w:numFmt w:val="decimal"/>
      <w:isLgl/>
      <w:lvlText w:val="%1.%2.%3."/>
      <w:lvlJc w:val="left"/>
      <w:pPr>
        <w:ind w:left="2804" w:hanging="720"/>
      </w:pPr>
      <w:rPr>
        <w:rFonts w:hint="default"/>
        <w:b w:val="0"/>
      </w:rPr>
    </w:lvl>
    <w:lvl w:ilvl="3">
      <w:start w:val="1"/>
      <w:numFmt w:val="decimal"/>
      <w:isLgl/>
      <w:lvlText w:val="%1.%2.%3.%4."/>
      <w:lvlJc w:val="left"/>
      <w:pPr>
        <w:ind w:left="3164" w:hanging="720"/>
      </w:pPr>
      <w:rPr>
        <w:rFonts w:hint="default"/>
        <w:b w:val="0"/>
      </w:rPr>
    </w:lvl>
    <w:lvl w:ilvl="4">
      <w:start w:val="1"/>
      <w:numFmt w:val="decimal"/>
      <w:isLgl/>
      <w:lvlText w:val="%1.%2.%3.%4.%5."/>
      <w:lvlJc w:val="left"/>
      <w:pPr>
        <w:ind w:left="3884" w:hanging="1080"/>
      </w:pPr>
      <w:rPr>
        <w:rFonts w:hint="default"/>
        <w:b w:val="0"/>
      </w:rPr>
    </w:lvl>
    <w:lvl w:ilvl="5">
      <w:start w:val="1"/>
      <w:numFmt w:val="decimal"/>
      <w:isLgl/>
      <w:lvlText w:val="%1.%2.%3.%4.%5.%6."/>
      <w:lvlJc w:val="left"/>
      <w:pPr>
        <w:ind w:left="4244" w:hanging="1080"/>
      </w:pPr>
      <w:rPr>
        <w:rFonts w:hint="default"/>
        <w:b w:val="0"/>
      </w:rPr>
    </w:lvl>
    <w:lvl w:ilvl="6">
      <w:start w:val="1"/>
      <w:numFmt w:val="decimal"/>
      <w:isLgl/>
      <w:lvlText w:val="%1.%2.%3.%4.%5.%6.%7."/>
      <w:lvlJc w:val="left"/>
      <w:pPr>
        <w:ind w:left="4964" w:hanging="1440"/>
      </w:pPr>
      <w:rPr>
        <w:rFonts w:hint="default"/>
        <w:b w:val="0"/>
      </w:rPr>
    </w:lvl>
    <w:lvl w:ilvl="7">
      <w:start w:val="1"/>
      <w:numFmt w:val="decimal"/>
      <w:isLgl/>
      <w:lvlText w:val="%1.%2.%3.%4.%5.%6.%7.%8."/>
      <w:lvlJc w:val="left"/>
      <w:pPr>
        <w:ind w:left="5324" w:hanging="1440"/>
      </w:pPr>
      <w:rPr>
        <w:rFonts w:hint="default"/>
        <w:b w:val="0"/>
      </w:rPr>
    </w:lvl>
    <w:lvl w:ilvl="8">
      <w:start w:val="1"/>
      <w:numFmt w:val="decimal"/>
      <w:isLgl/>
      <w:lvlText w:val="%1.%2.%3.%4.%5.%6.%7.%8.%9."/>
      <w:lvlJc w:val="left"/>
      <w:pPr>
        <w:ind w:left="6044" w:hanging="1800"/>
      </w:pPr>
      <w:rPr>
        <w:rFonts w:hint="default"/>
        <w:b w:val="0"/>
      </w:rPr>
    </w:lvl>
  </w:abstractNum>
  <w:abstractNum w:abstractNumId="3" w15:restartNumberingAfterBreak="0">
    <w:nsid w:val="5CD05A11"/>
    <w:multiLevelType w:val="hybridMultilevel"/>
    <w:tmpl w:val="27F8BE54"/>
    <w:lvl w:ilvl="0" w:tplc="13B8E776">
      <w:start w:val="1"/>
      <w:numFmt w:val="decimal"/>
      <w:lvlText w:val="%1."/>
      <w:lvlJc w:val="left"/>
      <w:pPr>
        <w:ind w:left="989"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55AD0"/>
    <w:multiLevelType w:val="hybridMultilevel"/>
    <w:tmpl w:val="58EE3928"/>
    <w:lvl w:ilvl="0" w:tplc="3B8020D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7C2B1C"/>
    <w:multiLevelType w:val="hybridMultilevel"/>
    <w:tmpl w:val="4230A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8F"/>
    <w:rsid w:val="001618DF"/>
    <w:rsid w:val="001F6F03"/>
    <w:rsid w:val="00D60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625A4-DF31-4EFA-8F1E-08B22A23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3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Цитата-моя"/>
    <w:basedOn w:val="a"/>
    <w:uiPriority w:val="99"/>
    <w:qFormat/>
    <w:rsid w:val="00D6038F"/>
    <w:pPr>
      <w:ind w:left="720" w:firstLine="284"/>
      <w:contextualSpacing/>
    </w:pPr>
    <w:rPr>
      <w:sz w:val="20"/>
      <w:szCs w:val="20"/>
    </w:rPr>
  </w:style>
  <w:style w:type="paragraph" w:customStyle="1" w:styleId="1">
    <w:name w:val="Обычный1"/>
    <w:rsid w:val="00D6038F"/>
    <w:pPr>
      <w:widowControl w:val="0"/>
      <w:snapToGrid w:val="0"/>
      <w:spacing w:after="0" w:line="300" w:lineRule="auto"/>
      <w:ind w:firstLine="860"/>
      <w:jc w:val="both"/>
    </w:pPr>
    <w:rPr>
      <w:rFonts w:ascii="Times New Roman" w:eastAsia="Times New Roman" w:hAnsi="Times New Roman" w:cs="Times New Roman"/>
      <w:sz w:val="24"/>
      <w:szCs w:val="20"/>
      <w:lang w:eastAsia="ru-RU"/>
    </w:rPr>
  </w:style>
  <w:style w:type="paragraph" w:customStyle="1" w:styleId="10">
    <w:name w:val="Без интервала1"/>
    <w:rsid w:val="00D6038F"/>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D6038F"/>
    <w:rPr>
      <w:sz w:val="28"/>
      <w:szCs w:val="28"/>
      <w:lang w:val="x-none"/>
    </w:rPr>
  </w:style>
  <w:style w:type="character" w:customStyle="1" w:styleId="a5">
    <w:name w:val="Основной текст Знак"/>
    <w:basedOn w:val="a0"/>
    <w:link w:val="a4"/>
    <w:uiPriority w:val="99"/>
    <w:rsid w:val="00D6038F"/>
    <w:rPr>
      <w:rFonts w:ascii="Times New Roman" w:eastAsia="Times New Roman" w:hAnsi="Times New Roman" w:cs="Times New Roman"/>
      <w:sz w:val="28"/>
      <w:szCs w:val="28"/>
      <w:lang w:val="x-none" w:eastAsia="ru-RU"/>
    </w:rPr>
  </w:style>
  <w:style w:type="paragraph" w:styleId="a6">
    <w:name w:val="caption"/>
    <w:basedOn w:val="a"/>
    <w:qFormat/>
    <w:rsid w:val="00D6038F"/>
    <w:pPr>
      <w:jc w:val="center"/>
    </w:pPr>
    <w:rPr>
      <w:b/>
      <w:bCs/>
      <w:sz w:val="28"/>
      <w:szCs w:val="28"/>
    </w:rPr>
  </w:style>
  <w:style w:type="paragraph" w:styleId="3">
    <w:name w:val="Body Text Indent 3"/>
    <w:basedOn w:val="a"/>
    <w:link w:val="30"/>
    <w:rsid w:val="00D6038F"/>
    <w:pPr>
      <w:spacing w:after="120"/>
      <w:ind w:left="283"/>
    </w:pPr>
    <w:rPr>
      <w:sz w:val="16"/>
      <w:szCs w:val="16"/>
      <w:lang w:val="x-none"/>
    </w:rPr>
  </w:style>
  <w:style w:type="character" w:customStyle="1" w:styleId="30">
    <w:name w:val="Основной текст с отступом 3 Знак"/>
    <w:basedOn w:val="a0"/>
    <w:link w:val="3"/>
    <w:rsid w:val="00D6038F"/>
    <w:rPr>
      <w:rFonts w:ascii="Times New Roman" w:eastAsia="Times New Roman" w:hAnsi="Times New Roman" w:cs="Times New Roman"/>
      <w:sz w:val="16"/>
      <w:szCs w:val="16"/>
      <w:lang w:val="x-none" w:eastAsia="ru-RU"/>
    </w:rPr>
  </w:style>
  <w:style w:type="paragraph" w:styleId="a7">
    <w:name w:val="No Spacing"/>
    <w:uiPriority w:val="1"/>
    <w:qFormat/>
    <w:rsid w:val="00D6038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6731</Words>
  <Characters>38369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2024-01-17T11:39:00Z</dcterms:created>
  <dcterms:modified xsi:type="dcterms:W3CDTF">2024-01-17T11:47:00Z</dcterms:modified>
</cp:coreProperties>
</file>